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E" w:rsidRPr="00947C7E" w:rsidRDefault="00947C7E" w:rsidP="00947C7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47C7E">
        <w:rPr>
          <w:rFonts w:ascii="Times New Roman" w:hAnsi="Times New Roman" w:cs="Times New Roman"/>
          <w:b/>
          <w:sz w:val="32"/>
        </w:rPr>
        <w:t>Памятка</w:t>
      </w:r>
    </w:p>
    <w:p w:rsidR="00947C7E" w:rsidRPr="00947C7E" w:rsidRDefault="00947C7E" w:rsidP="00947C7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47C7E">
        <w:rPr>
          <w:rFonts w:ascii="Times New Roman" w:hAnsi="Times New Roman" w:cs="Times New Roman"/>
          <w:b/>
          <w:sz w:val="32"/>
        </w:rPr>
        <w:t>Гигиенические требования к организации образовательного процесса</w:t>
      </w: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 При проведении занятий в компьютерных классах обязательно чередование теоретической и практической работы с персональным компьютером (далее – ПК) на протяжении урока. Продолжительность занятий с использованием ПК зависит от возраста учащихся, технических данных ПК, характера и сложности выполняемой работы.</w:t>
      </w: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47C7E">
        <w:rPr>
          <w:rFonts w:ascii="Times New Roman" w:hAnsi="Times New Roman" w:cs="Times New Roman"/>
          <w:b/>
          <w:sz w:val="24"/>
        </w:rPr>
        <w:t>Длительность работы за компьютером не должна превышать:</w:t>
      </w:r>
    </w:p>
    <w:p w:rsidR="00947C7E" w:rsidRPr="00947C7E" w:rsidRDefault="00947C7E" w:rsidP="00947C7E">
      <w:pPr>
        <w:pStyle w:val="a3"/>
        <w:ind w:left="426"/>
        <w:jc w:val="both"/>
        <w:rPr>
          <w:rFonts w:ascii="Times New Roman" w:hAnsi="Times New Roman" w:cs="Times New Roman"/>
          <w:b/>
          <w:sz w:val="24"/>
        </w:rPr>
      </w:pPr>
      <w:r w:rsidRPr="00947C7E">
        <w:rPr>
          <w:rFonts w:ascii="Times New Roman" w:hAnsi="Times New Roman" w:cs="Times New Roman"/>
          <w:b/>
          <w:i/>
          <w:sz w:val="24"/>
        </w:rPr>
        <w:t>на развивающих игровых занятиях</w:t>
      </w:r>
      <w:r w:rsidRPr="00947C7E">
        <w:rPr>
          <w:rFonts w:ascii="Times New Roman" w:hAnsi="Times New Roman" w:cs="Times New Roman"/>
          <w:b/>
          <w:sz w:val="24"/>
        </w:rPr>
        <w:t xml:space="preserve">: </w:t>
      </w:r>
    </w:p>
    <w:p w:rsidR="00947C7E" w:rsidRPr="00947C7E" w:rsidRDefault="00947C7E" w:rsidP="00947C7E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для детей 6 лет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10 минут; </w:t>
      </w:r>
    </w:p>
    <w:p w:rsidR="00947C7E" w:rsidRPr="00947C7E" w:rsidRDefault="00947C7E" w:rsidP="00947C7E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для учащихся (II-IV классов)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15 минут; </w:t>
      </w:r>
    </w:p>
    <w:p w:rsidR="00947C7E" w:rsidRPr="00947C7E" w:rsidRDefault="00947C7E" w:rsidP="00947C7E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для учащихся </w:t>
      </w:r>
      <w:r w:rsidRPr="00947C7E">
        <w:rPr>
          <w:rFonts w:ascii="Times New Roman" w:hAnsi="Times New Roman" w:cs="Times New Roman"/>
          <w:sz w:val="24"/>
          <w:lang w:val="en-US"/>
        </w:rPr>
        <w:t>V</w:t>
      </w:r>
      <w:r w:rsidRPr="00947C7E">
        <w:rPr>
          <w:rFonts w:ascii="Times New Roman" w:hAnsi="Times New Roman" w:cs="Times New Roman"/>
          <w:sz w:val="24"/>
        </w:rPr>
        <w:t>-</w:t>
      </w:r>
      <w:r w:rsidRPr="00947C7E">
        <w:rPr>
          <w:rFonts w:ascii="Times New Roman" w:hAnsi="Times New Roman" w:cs="Times New Roman"/>
          <w:sz w:val="24"/>
          <w:lang w:val="en-US"/>
        </w:rPr>
        <w:t>VII</w:t>
      </w:r>
      <w:r w:rsidRPr="00947C7E">
        <w:rPr>
          <w:rFonts w:ascii="Times New Roman" w:hAnsi="Times New Roman" w:cs="Times New Roman"/>
          <w:sz w:val="24"/>
        </w:rPr>
        <w:t xml:space="preserve"> классов, имеющих навыки работы с ПК,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20 минут;</w:t>
      </w:r>
    </w:p>
    <w:p w:rsidR="00947C7E" w:rsidRPr="00947C7E" w:rsidRDefault="00947C7E" w:rsidP="00947C7E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b/>
          <w:i/>
          <w:sz w:val="24"/>
        </w:rPr>
        <w:t>на уроках информатики</w:t>
      </w:r>
      <w:r w:rsidRPr="00947C7E">
        <w:rPr>
          <w:rFonts w:ascii="Times New Roman" w:hAnsi="Times New Roman" w:cs="Times New Roman"/>
          <w:b/>
          <w:sz w:val="24"/>
        </w:rPr>
        <w:t>:</w:t>
      </w:r>
      <w:r w:rsidRPr="00947C7E">
        <w:rPr>
          <w:rFonts w:ascii="Times New Roman" w:hAnsi="Times New Roman" w:cs="Times New Roman"/>
          <w:sz w:val="24"/>
        </w:rPr>
        <w:t xml:space="preserve"> </w:t>
      </w:r>
    </w:p>
    <w:p w:rsidR="00947C7E" w:rsidRPr="00947C7E" w:rsidRDefault="00947C7E" w:rsidP="00947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у учащихся </w:t>
      </w:r>
      <w:r w:rsidRPr="00947C7E">
        <w:rPr>
          <w:rFonts w:ascii="Times New Roman" w:hAnsi="Times New Roman" w:cs="Times New Roman"/>
          <w:sz w:val="24"/>
          <w:lang w:val="en-US"/>
        </w:rPr>
        <w:t>VIII</w:t>
      </w:r>
      <w:r w:rsidRPr="00947C7E">
        <w:rPr>
          <w:rFonts w:ascii="Times New Roman" w:hAnsi="Times New Roman" w:cs="Times New Roman"/>
          <w:sz w:val="24"/>
        </w:rPr>
        <w:t>-</w:t>
      </w:r>
      <w:r w:rsidRPr="00947C7E">
        <w:rPr>
          <w:rFonts w:ascii="Times New Roman" w:hAnsi="Times New Roman" w:cs="Times New Roman"/>
          <w:sz w:val="24"/>
          <w:lang w:val="en-US"/>
        </w:rPr>
        <w:t>IX</w:t>
      </w:r>
      <w:r w:rsidRPr="00947C7E">
        <w:rPr>
          <w:rFonts w:ascii="Times New Roman" w:hAnsi="Times New Roman" w:cs="Times New Roman"/>
          <w:sz w:val="24"/>
        </w:rPr>
        <w:t xml:space="preserve"> классов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25 минут; </w:t>
      </w:r>
    </w:p>
    <w:p w:rsidR="00947C7E" w:rsidRPr="00947C7E" w:rsidRDefault="00947C7E" w:rsidP="00947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у учащихся </w:t>
      </w:r>
      <w:r w:rsidRPr="00947C7E">
        <w:rPr>
          <w:rFonts w:ascii="Times New Roman" w:hAnsi="Times New Roman" w:cs="Times New Roman"/>
          <w:sz w:val="24"/>
          <w:lang w:val="en-US"/>
        </w:rPr>
        <w:t>IX</w:t>
      </w:r>
      <w:r w:rsidRPr="00947C7E">
        <w:rPr>
          <w:rFonts w:ascii="Times New Roman" w:hAnsi="Times New Roman" w:cs="Times New Roman"/>
          <w:sz w:val="24"/>
        </w:rPr>
        <w:t xml:space="preserve"> – </w:t>
      </w:r>
      <w:r w:rsidRPr="00947C7E">
        <w:rPr>
          <w:rFonts w:ascii="Times New Roman" w:hAnsi="Times New Roman" w:cs="Times New Roman"/>
          <w:sz w:val="24"/>
          <w:lang w:val="en-US"/>
        </w:rPr>
        <w:t>X</w:t>
      </w:r>
      <w:r w:rsidRPr="00947C7E">
        <w:rPr>
          <w:rFonts w:ascii="Times New Roman" w:hAnsi="Times New Roman" w:cs="Times New Roman"/>
          <w:sz w:val="24"/>
        </w:rPr>
        <w:t xml:space="preserve"> классов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40 минут.</w:t>
      </w: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Для предупреждения развития переутомления при работе с ПК необходимо осуществлять </w:t>
      </w:r>
      <w:r w:rsidRPr="00947C7E">
        <w:rPr>
          <w:rFonts w:ascii="Times New Roman" w:hAnsi="Times New Roman" w:cs="Times New Roman"/>
          <w:b/>
          <w:sz w:val="24"/>
        </w:rPr>
        <w:t>комплекс профилактических мероприятий:</w:t>
      </w:r>
    </w:p>
    <w:p w:rsidR="00947C7E" w:rsidRPr="00947C7E" w:rsidRDefault="00947C7E" w:rsidP="00947C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>устраивать перерывы после каждого академического часа занятий, независимо от учебного процесса, длительностью не менее 10 минут;</w:t>
      </w:r>
    </w:p>
    <w:p w:rsidR="00947C7E" w:rsidRPr="00947C7E" w:rsidRDefault="00947C7E" w:rsidP="00947C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>проводить во время перерывов сквозное проветривание компьютерного класса с обязательным выходом учащихся из него;</w:t>
      </w:r>
    </w:p>
    <w:p w:rsidR="00947C7E" w:rsidRPr="00947C7E" w:rsidRDefault="00947C7E" w:rsidP="00947C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>подключать таймер к ПК или централизованно отключать свечение информации на экранах мониторов с целью обеспечения нормируемого времени работы на ПК;</w:t>
      </w:r>
    </w:p>
    <w:p w:rsidR="00947C7E" w:rsidRPr="00947C7E" w:rsidRDefault="00947C7E" w:rsidP="00947C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>проводить упражнения для глаз через каждые 20-25 минут работы с использованием ПК. При появлении зрительного дискомфорта, выражающегося в быстром развитии усталости глаз, рези, мелькании точек перед глазами и т.п., упражнения для глаз проводятся индивидуально, самостоятельно и раньше указанного времени;</w:t>
      </w:r>
    </w:p>
    <w:p w:rsidR="00947C7E" w:rsidRPr="00947C7E" w:rsidRDefault="00947C7E" w:rsidP="00947C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>для снятия статического напряжения должны осуществляться физкультурные минутки в течение 1-2 минут целенаправленного назначения индивидуально или организованно при появлении начальных признаков утомления;</w:t>
      </w:r>
    </w:p>
    <w:p w:rsidR="00947C7E" w:rsidRPr="00947C7E" w:rsidRDefault="00947C7E" w:rsidP="00947C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>для снятия общего утомления, улучшения функционального состояния нервной, сердечно-сосудистой, дыхательной систем, а также мышц плечевого пояса, рук, спины, шеи и ног следует проводить физкультпаузы во время перерывов в течение 3-4 минут.</w:t>
      </w:r>
    </w:p>
    <w:p w:rsidR="00947C7E" w:rsidRPr="00947C7E" w:rsidRDefault="00947C7E" w:rsidP="00947C7E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</w:p>
    <w:p w:rsidR="00947C7E" w:rsidRPr="00947C7E" w:rsidRDefault="00947C7E" w:rsidP="00947C7E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b/>
          <w:sz w:val="24"/>
        </w:rPr>
        <w:t>Факультативные занятия</w:t>
      </w:r>
      <w:r w:rsidRPr="00947C7E">
        <w:rPr>
          <w:rFonts w:ascii="Times New Roman" w:hAnsi="Times New Roman" w:cs="Times New Roman"/>
          <w:sz w:val="24"/>
        </w:rPr>
        <w:t xml:space="preserve"> с использованием ПК должны проводиться не чаще 2 раз в неделю. Продолжительность непосредственной работы на ПК не должна превышать: </w:t>
      </w:r>
    </w:p>
    <w:p w:rsidR="00947C7E" w:rsidRPr="00947C7E" w:rsidRDefault="00947C7E" w:rsidP="00947C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у детей </w:t>
      </w:r>
      <w:r w:rsidRPr="00947C7E">
        <w:rPr>
          <w:rFonts w:ascii="Times New Roman" w:hAnsi="Times New Roman" w:cs="Times New Roman"/>
          <w:sz w:val="24"/>
          <w:lang w:val="en-US"/>
        </w:rPr>
        <w:t>I</w:t>
      </w:r>
      <w:r w:rsidRPr="00947C7E">
        <w:rPr>
          <w:rFonts w:ascii="Times New Roman" w:hAnsi="Times New Roman" w:cs="Times New Roman"/>
          <w:sz w:val="24"/>
        </w:rPr>
        <w:t>-</w:t>
      </w:r>
      <w:r w:rsidRPr="00947C7E">
        <w:rPr>
          <w:rFonts w:ascii="Times New Roman" w:hAnsi="Times New Roman" w:cs="Times New Roman"/>
          <w:sz w:val="24"/>
          <w:lang w:val="en-US"/>
        </w:rPr>
        <w:t>IV</w:t>
      </w:r>
      <w:r w:rsidRPr="00947C7E">
        <w:rPr>
          <w:rFonts w:ascii="Times New Roman" w:hAnsi="Times New Roman" w:cs="Times New Roman"/>
          <w:sz w:val="24"/>
        </w:rPr>
        <w:t xml:space="preserve"> классов на игровых занятиях в заданном темпе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10 минут, смешанных занятиях с отвлечениями от работы с компьютером, в свободном режиме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30 минут; </w:t>
      </w:r>
    </w:p>
    <w:p w:rsidR="00947C7E" w:rsidRPr="00947C7E" w:rsidRDefault="00947C7E" w:rsidP="00947C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47C7E">
        <w:rPr>
          <w:rFonts w:ascii="Times New Roman" w:hAnsi="Times New Roman" w:cs="Times New Roman"/>
          <w:sz w:val="24"/>
        </w:rPr>
        <w:t xml:space="preserve">для детей, начиная с  </w:t>
      </w:r>
      <w:r w:rsidRPr="00947C7E">
        <w:rPr>
          <w:rFonts w:ascii="Times New Roman" w:hAnsi="Times New Roman" w:cs="Times New Roman"/>
          <w:sz w:val="24"/>
          <w:lang w:val="en-US"/>
        </w:rPr>
        <w:t>V</w:t>
      </w:r>
      <w:r w:rsidRPr="00947C7E">
        <w:rPr>
          <w:rFonts w:ascii="Times New Roman" w:hAnsi="Times New Roman" w:cs="Times New Roman"/>
          <w:sz w:val="24"/>
        </w:rPr>
        <w:t xml:space="preserve"> класса, на игровых занятиях в заданном темпе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30 минут, смешанных занятиях </w:t>
      </w:r>
      <w:r w:rsidRPr="00947C7E">
        <w:rPr>
          <w:rFonts w:ascii="Times New Roman" w:hAnsi="Times New Roman" w:cs="Times New Roman"/>
          <w:sz w:val="24"/>
          <w:lang w:val="be-BY"/>
        </w:rPr>
        <w:t>–</w:t>
      </w:r>
      <w:r w:rsidRPr="00947C7E">
        <w:rPr>
          <w:rFonts w:ascii="Times New Roman" w:hAnsi="Times New Roman" w:cs="Times New Roman"/>
          <w:sz w:val="24"/>
        </w:rPr>
        <w:t xml:space="preserve"> 60 минут. </w:t>
      </w: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47C7E" w:rsidRPr="00947C7E" w:rsidRDefault="00947C7E" w:rsidP="00947C7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47C7E">
        <w:rPr>
          <w:rFonts w:ascii="Times New Roman" w:hAnsi="Times New Roman" w:cs="Times New Roman"/>
          <w:b/>
          <w:sz w:val="24"/>
        </w:rPr>
        <w:t>Обязательно соблюдение режима работы на ПК и проведение профилактических мероприятий.</w:t>
      </w:r>
    </w:p>
    <w:p w:rsidR="000F5F5E" w:rsidRDefault="000F5F5E" w:rsidP="00947C7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7C7E" w:rsidRDefault="00947C7E" w:rsidP="00947C7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7C7E" w:rsidRDefault="00947C7E" w:rsidP="00947C7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7C7E" w:rsidRDefault="00947C7E" w:rsidP="00947C7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7C7E" w:rsidRDefault="00947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Разработано методическим советом гимназии</w:t>
      </w:r>
      <w:r>
        <w:rPr>
          <w:rFonts w:ascii="Times New Roman" w:hAnsi="Times New Roman" w:cs="Times New Roman"/>
          <w:sz w:val="24"/>
        </w:rPr>
        <w:br w:type="page"/>
      </w:r>
    </w:p>
    <w:p w:rsidR="00947C7E" w:rsidRPr="00775CB2" w:rsidRDefault="00947C7E" w:rsidP="009562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lastRenderedPageBreak/>
        <w:t>Типичные ошибки учителей при разработке презентаций и их использовании</w:t>
      </w:r>
    </w:p>
    <w:p w:rsidR="0095622E" w:rsidRPr="00775CB2" w:rsidRDefault="0095622E" w:rsidP="00947C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47C7E" w:rsidRPr="00775CB2" w:rsidRDefault="00947C7E" w:rsidP="0095622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t xml:space="preserve">Ошибки в целевой установке. </w:t>
      </w:r>
      <w:r w:rsidRPr="00775CB2">
        <w:rPr>
          <w:rFonts w:ascii="Times New Roman" w:hAnsi="Times New Roman" w:cs="Times New Roman"/>
          <w:sz w:val="28"/>
        </w:rPr>
        <w:t>Цель учителя – дублирование в слайдах содержания учебника. При этом ученики только читают и конспектируют текст</w:t>
      </w:r>
      <w:r w:rsidR="0095622E" w:rsidRPr="00775CB2">
        <w:rPr>
          <w:rFonts w:ascii="Times New Roman" w:hAnsi="Times New Roman" w:cs="Times New Roman"/>
          <w:sz w:val="28"/>
        </w:rPr>
        <w:t>.</w:t>
      </w:r>
    </w:p>
    <w:p w:rsidR="0095622E" w:rsidRPr="00775CB2" w:rsidRDefault="0095622E" w:rsidP="0095622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t>Ошибки содержания</w:t>
      </w:r>
      <w:r w:rsidRPr="00775CB2">
        <w:rPr>
          <w:rFonts w:ascii="Times New Roman" w:hAnsi="Times New Roman" w:cs="Times New Roman"/>
          <w:sz w:val="28"/>
        </w:rPr>
        <w:t>. В слайдах много отвлекающей информации. В них пишется все, что учитель собирается сказать. Содержание носит исключительно иллюстративный характер и ориентировано лишь на запоминание информации, оно не выступает организатором познавательной деятельности учащихся.</w:t>
      </w:r>
    </w:p>
    <w:p w:rsidR="0095622E" w:rsidRPr="00775CB2" w:rsidRDefault="0095622E" w:rsidP="0095622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t>Ошибки формата использования.</w:t>
      </w:r>
      <w:r w:rsidRPr="00775CB2">
        <w:rPr>
          <w:rFonts w:ascii="Times New Roman" w:hAnsi="Times New Roman" w:cs="Times New Roman"/>
          <w:sz w:val="28"/>
        </w:rPr>
        <w:t xml:space="preserve"> Демонстрация на экране только фрагмента кинофильма ит. д. Ученики являются пассивными созерцателями. Не используется большой потенциал электронных учебников, энциклопедий, тренажеров. В таком случае можно воспользоваться не компьютером, а простым телевизором.</w:t>
      </w:r>
    </w:p>
    <w:p w:rsidR="0095622E" w:rsidRPr="00775CB2" w:rsidRDefault="0095622E" w:rsidP="0095622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t>Ошибки оформления.</w:t>
      </w:r>
      <w:r w:rsidRPr="00775CB2">
        <w:rPr>
          <w:rFonts w:ascii="Times New Roman" w:hAnsi="Times New Roman" w:cs="Times New Roman"/>
          <w:sz w:val="28"/>
        </w:rPr>
        <w:t xml:space="preserve"> В презентации отсутствует титульный слайд, применяются темный фон, мелкие буквы в текстах, много вылетающих эффектов, звуковое сопровождение носит резкий, отвлекающий характер.</w:t>
      </w:r>
    </w:p>
    <w:p w:rsidR="0095622E" w:rsidRPr="00775CB2" w:rsidRDefault="0095622E" w:rsidP="0095622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t>Ошибки демонстрации</w:t>
      </w:r>
      <w:r w:rsidRPr="00775CB2">
        <w:rPr>
          <w:rFonts w:ascii="Times New Roman" w:hAnsi="Times New Roman" w:cs="Times New Roman"/>
          <w:sz w:val="28"/>
        </w:rPr>
        <w:t>. Слишком часто меняются слайды. Изображение на экране остается и тогда, когда в нем нет нужды.</w:t>
      </w:r>
    </w:p>
    <w:p w:rsidR="0095622E" w:rsidRPr="00775CB2" w:rsidRDefault="0095622E" w:rsidP="00947C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22E" w:rsidRP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5CB2">
        <w:rPr>
          <w:rFonts w:ascii="Times New Roman" w:hAnsi="Times New Roman" w:cs="Times New Roman"/>
          <w:b/>
          <w:sz w:val="28"/>
        </w:rPr>
        <w:t>Критерии оценки презентаций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Полнота раскрытия темы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Структуризация информации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Наличие и удобство навигации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Отсутствие грамматических, орфографических, пунктуационных, речевых ошибок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Отсутствие фактических ошибок, достоверность представленной информации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Наличие и правильность оформления обязательных слайдов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Оригинальность оформления презентации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Обоснованность и рациональность использования средств мультимедиа и анимационных эффектов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Применимость презентации для выбранной целевой аудитории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Грамотность использования цветового оформления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Использование авторских иллюстраций, фонов, фотографий, видеоматериалов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Наличие дикторской речи, ее грамотность и целесообразность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Наличие, обоснованность и грамотность использования фонового звука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b/>
          <w:sz w:val="28"/>
        </w:rPr>
      </w:pPr>
      <w:r w:rsidRPr="00775CB2">
        <w:rPr>
          <w:rFonts w:ascii="Times New Roman" w:hAnsi="Times New Roman" w:cs="Times New Roman"/>
          <w:sz w:val="28"/>
        </w:rPr>
        <w:t>Размещение и комплектование объектов</w:t>
      </w:r>
    </w:p>
    <w:p w:rsidR="00775CB2" w:rsidRPr="00775CB2" w:rsidRDefault="00775CB2" w:rsidP="00775CB2">
      <w:pPr>
        <w:pStyle w:val="a3"/>
        <w:numPr>
          <w:ilvl w:val="0"/>
          <w:numId w:val="6"/>
        </w:numPr>
        <w:ind w:left="188" w:hanging="188"/>
        <w:jc w:val="both"/>
        <w:rPr>
          <w:rFonts w:ascii="Times New Roman" w:hAnsi="Times New Roman" w:cs="Times New Roman"/>
          <w:b/>
          <w:sz w:val="28"/>
        </w:rPr>
      </w:pPr>
      <w:r w:rsidRPr="00775CB2">
        <w:rPr>
          <w:rFonts w:ascii="Times New Roman" w:hAnsi="Times New Roman" w:cs="Times New Roman"/>
          <w:sz w:val="28"/>
        </w:rPr>
        <w:t>Единство стиля оформления слайдов</w:t>
      </w:r>
    </w:p>
    <w:p w:rsidR="00775CB2" w:rsidRPr="00775CB2" w:rsidRDefault="00775CB2" w:rsidP="00775C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75CB2" w:rsidRPr="00775CB2" w:rsidRDefault="00775CB2" w:rsidP="00775CB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75CB2" w:rsidRPr="00775CB2" w:rsidRDefault="00775CB2">
      <w:pPr>
        <w:rPr>
          <w:rFonts w:ascii="Times New Roman" w:hAnsi="Times New Roman" w:cs="Times New Roman"/>
          <w:sz w:val="28"/>
        </w:rPr>
      </w:pPr>
      <w:r w:rsidRPr="00775CB2">
        <w:rPr>
          <w:rFonts w:ascii="Times New Roman" w:hAnsi="Times New Roman" w:cs="Times New Roman"/>
          <w:sz w:val="28"/>
        </w:rPr>
        <w:t>Разработано методическим советом гимназии</w:t>
      </w:r>
    </w:p>
    <w:p w:rsidR="00775CB2" w:rsidRDefault="00775C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622E" w:rsidRPr="00775CB2" w:rsidRDefault="0095622E" w:rsidP="0095622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CB2">
        <w:rPr>
          <w:rFonts w:ascii="Times New Roman" w:hAnsi="Times New Roman" w:cs="Times New Roman"/>
          <w:b/>
          <w:sz w:val="24"/>
        </w:rPr>
        <w:lastRenderedPageBreak/>
        <w:t>Требования к мультимедийным презентациям</w:t>
      </w:r>
    </w:p>
    <w:p w:rsidR="0095622E" w:rsidRPr="00775CB2" w:rsidRDefault="0095622E" w:rsidP="0095622E">
      <w:pPr>
        <w:pStyle w:val="a3"/>
        <w:jc w:val="both"/>
        <w:rPr>
          <w:rFonts w:ascii="Times New Roman" w:hAnsi="Times New Roman" w:cs="Times New Roman"/>
        </w:rPr>
      </w:pPr>
      <w:r w:rsidRPr="00775CB2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/>
      </w:tblPr>
      <w:tblGrid>
        <w:gridCol w:w="2660"/>
        <w:gridCol w:w="8022"/>
      </w:tblGrid>
      <w:tr w:rsidR="0095622E" w:rsidRPr="00775CB2" w:rsidTr="00775CB2">
        <w:tc>
          <w:tcPr>
            <w:tcW w:w="2660" w:type="dxa"/>
          </w:tcPr>
          <w:p w:rsidR="0095622E" w:rsidRPr="00775CB2" w:rsidRDefault="0095622E" w:rsidP="00775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5CB2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8022" w:type="dxa"/>
          </w:tcPr>
          <w:p w:rsidR="0095622E" w:rsidRPr="00775CB2" w:rsidRDefault="0095622E" w:rsidP="00775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5CB2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95622E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Основные слайды презентации</w:t>
            </w:r>
            <w:r w:rsidR="0007435B" w:rsidRPr="007A6406">
              <w:rPr>
                <w:rFonts w:ascii="Times New Roman" w:hAnsi="Times New Roman" w:cs="Times New Roman"/>
                <w:sz w:val="20"/>
              </w:rPr>
              <w:t xml:space="preserve"> (для конкурсов, конференций и т.п.)</w:t>
            </w:r>
          </w:p>
        </w:tc>
        <w:tc>
          <w:tcPr>
            <w:tcW w:w="8022" w:type="dxa"/>
          </w:tcPr>
          <w:p w:rsidR="0095622E" w:rsidRPr="007A6406" w:rsidRDefault="0095622E" w:rsidP="009562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Титульный лист.</w:t>
            </w:r>
          </w:p>
          <w:p w:rsidR="0095622E" w:rsidRPr="007A6406" w:rsidRDefault="0007435B" w:rsidP="009562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Слайд с фотографией автора и контактной информацией.</w:t>
            </w:r>
          </w:p>
          <w:p w:rsidR="0007435B" w:rsidRPr="007A6406" w:rsidRDefault="0007435B" w:rsidP="009562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Содержание с кнопками навигации для перемещения внутри презентации.</w:t>
            </w:r>
          </w:p>
          <w:p w:rsidR="0007435B" w:rsidRPr="007A6406" w:rsidRDefault="0007435B" w:rsidP="009562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Основные пункты презентации.</w:t>
            </w:r>
          </w:p>
          <w:p w:rsidR="0007435B" w:rsidRPr="007A6406" w:rsidRDefault="0007435B" w:rsidP="009562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Список источников, из которых взята информация.</w:t>
            </w:r>
          </w:p>
          <w:p w:rsidR="0007435B" w:rsidRPr="007A6406" w:rsidRDefault="0007435B" w:rsidP="009562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Завершающий слайд с контактной информацией об авторе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Оптимизация изображения</w:t>
            </w:r>
          </w:p>
        </w:tc>
        <w:tc>
          <w:tcPr>
            <w:tcW w:w="8022" w:type="dxa"/>
          </w:tcPr>
          <w:p w:rsidR="0095622E" w:rsidRPr="007A6406" w:rsidRDefault="0007435B" w:rsidP="0007435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Оптимизированные изображения. Плохой считается презентация, которая из-за большого размера долго загружается.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Воздействие цвета. Цветовая гамма</w:t>
            </w:r>
          </w:p>
        </w:tc>
        <w:tc>
          <w:tcPr>
            <w:tcW w:w="8022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Цвет по-разному влияет на восприятие взрослых и детей. На одном слайде рекомендуется использовать не более трех цветов: один для фона, один для заголовков, один для текста. Для фона и текста лучше использовать контрастные и холодные цвета. Пестрый фон применять не желательно.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Размещение изображений (фотографий)</w:t>
            </w:r>
          </w:p>
        </w:tc>
        <w:tc>
          <w:tcPr>
            <w:tcW w:w="8022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Материалы располагаются на слайдах так, чтобы слева, справа, сверху от края слайда оставались свободные поля. Для большей наглядности исключения могут составлять графические объекты в презентациях, создаваемых для демонстрации на телевизоре.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Единство стиля</w:t>
            </w:r>
          </w:p>
        </w:tc>
        <w:tc>
          <w:tcPr>
            <w:tcW w:w="8022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07435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Анимационные эффекты</w:t>
            </w:r>
          </w:p>
        </w:tc>
        <w:tc>
          <w:tcPr>
            <w:tcW w:w="8022" w:type="dxa"/>
          </w:tcPr>
          <w:p w:rsidR="0095622E" w:rsidRPr="007A6406" w:rsidRDefault="00D70D3F" w:rsidP="00D70D3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Анимация не должна быть навязчивой. Не допускается использование побуквенной анимации текста, а также сопровождение появления текста звуковыми эффектами. Не рекомендуется применять эффекты анимации к заголовкам, особенно такие, как «Вращение», «Спираль» и т.п. В информационных слайдах анимация объектов допускается только в случае, если это необходимо ля отражения изменений и если очередность появления анимированных объектов соответствует структуре урока. При использовании анимации следует помнить о недопустимости пересечения вновь появляющимся объектом элементов, уже присутствующих на экране.</w:t>
            </w:r>
          </w:p>
        </w:tc>
      </w:tr>
      <w:tr w:rsidR="0095622E" w:rsidRPr="00775CB2" w:rsidTr="00775CB2">
        <w:tc>
          <w:tcPr>
            <w:tcW w:w="2660" w:type="dxa"/>
          </w:tcPr>
          <w:p w:rsidR="0095622E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Использование списков</w:t>
            </w:r>
          </w:p>
        </w:tc>
        <w:tc>
          <w:tcPr>
            <w:tcW w:w="8022" w:type="dxa"/>
          </w:tcPr>
          <w:p w:rsidR="0095622E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Списки следует использовать только там, где они нужны. В слайде не должно быть более семи пунктов. Большие списки и таблицы можно разбивать на два слайда.</w:t>
            </w: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Содержание информации</w:t>
            </w:r>
          </w:p>
        </w:tc>
        <w:tc>
          <w:tcPr>
            <w:tcW w:w="8022" w:type="dxa"/>
          </w:tcPr>
          <w:p w:rsidR="00D70D3F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Должны соблюдаться принятые правила орфографии, пунктуации, сокращений и правила оформления текста (отсутствие точки в заголовках и т.д.). Форма представления информации должна соответствовать уровню знаний учащихся, у которых ведется преподавание.</w:t>
            </w: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Расположение информации на слайде</w:t>
            </w:r>
          </w:p>
        </w:tc>
        <w:tc>
          <w:tcPr>
            <w:tcW w:w="8022" w:type="dxa"/>
          </w:tcPr>
          <w:p w:rsidR="00D70D3F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Проще считывать информацию, расположенную горизонтально, а не вертикально. Наиболее важная информация должна располагаться в центре экрана. Форматируйте текст по ширине. Не допускайте «рваных» краев текста. Уровень запоминания информации зависит от ее расположения на экране</w:t>
            </w:r>
          </w:p>
          <w:tbl>
            <w:tblPr>
              <w:tblStyle w:val="a4"/>
              <w:tblW w:w="0" w:type="auto"/>
              <w:tblInd w:w="1033" w:type="dxa"/>
              <w:tblLook w:val="04A0"/>
            </w:tblPr>
            <w:tblGrid>
              <w:gridCol w:w="1522"/>
              <w:gridCol w:w="1313"/>
            </w:tblGrid>
            <w:tr w:rsidR="00D70D3F" w:rsidRPr="007A6406" w:rsidTr="008371CB">
              <w:tc>
                <w:tcPr>
                  <w:tcW w:w="1522" w:type="dxa"/>
                  <w:vAlign w:val="center"/>
                </w:tcPr>
                <w:p w:rsidR="00D70D3F" w:rsidRPr="007A6406" w:rsidRDefault="008371CB" w:rsidP="008371C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A6406">
                    <w:rPr>
                      <w:rFonts w:ascii="Times New Roman" w:hAnsi="Times New Roman" w:cs="Times New Roman"/>
                      <w:b/>
                      <w:sz w:val="20"/>
                    </w:rPr>
                    <w:t>33%</w:t>
                  </w:r>
                </w:p>
              </w:tc>
              <w:tc>
                <w:tcPr>
                  <w:tcW w:w="1313" w:type="dxa"/>
                  <w:vAlign w:val="center"/>
                </w:tcPr>
                <w:p w:rsidR="00D70D3F" w:rsidRPr="007A6406" w:rsidRDefault="008371CB" w:rsidP="008371C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A6406">
                    <w:rPr>
                      <w:rFonts w:ascii="Times New Roman" w:hAnsi="Times New Roman" w:cs="Times New Roman"/>
                      <w:b/>
                      <w:sz w:val="20"/>
                    </w:rPr>
                    <w:t>28%</w:t>
                  </w:r>
                </w:p>
              </w:tc>
            </w:tr>
            <w:tr w:rsidR="00D70D3F" w:rsidRPr="007A6406" w:rsidTr="008371CB">
              <w:tc>
                <w:tcPr>
                  <w:tcW w:w="1522" w:type="dxa"/>
                  <w:vAlign w:val="center"/>
                </w:tcPr>
                <w:p w:rsidR="00D70D3F" w:rsidRPr="007A6406" w:rsidRDefault="008371CB" w:rsidP="008371C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A6406">
                    <w:rPr>
                      <w:rFonts w:ascii="Times New Roman" w:hAnsi="Times New Roman" w:cs="Times New Roman"/>
                      <w:b/>
                      <w:sz w:val="20"/>
                    </w:rPr>
                    <w:t>16%</w:t>
                  </w:r>
                </w:p>
              </w:tc>
              <w:tc>
                <w:tcPr>
                  <w:tcW w:w="1313" w:type="dxa"/>
                  <w:vAlign w:val="center"/>
                </w:tcPr>
                <w:p w:rsidR="00D70D3F" w:rsidRPr="007A6406" w:rsidRDefault="008371CB" w:rsidP="008371C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A6406">
                    <w:rPr>
                      <w:rFonts w:ascii="Times New Roman" w:hAnsi="Times New Roman" w:cs="Times New Roman"/>
                      <w:b/>
                      <w:sz w:val="20"/>
                    </w:rPr>
                    <w:t>23%</w:t>
                  </w:r>
                </w:p>
              </w:tc>
            </w:tr>
          </w:tbl>
          <w:p w:rsidR="00D70D3F" w:rsidRPr="007A6406" w:rsidRDefault="00D70D3F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Шрифт</w:t>
            </w:r>
          </w:p>
        </w:tc>
        <w:tc>
          <w:tcPr>
            <w:tcW w:w="8022" w:type="dxa"/>
          </w:tcPr>
          <w:p w:rsidR="00D70D3F" w:rsidRPr="007A6406" w:rsidRDefault="008371CB" w:rsidP="008371CB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 xml:space="preserve">Текст должен быть хорошо виден. Самый мелкий шрифт, который можно использовать – 22 пт. Рекомендуется отказаться от курсива. Лучше использовать шрифты без засечек (их легче читать): </w:t>
            </w:r>
            <w:proofErr w:type="spellStart"/>
            <w:r w:rsidRPr="007A6406">
              <w:rPr>
                <w:rFonts w:ascii="Times New Roman" w:hAnsi="Times New Roman" w:cs="Times New Roman"/>
                <w:sz w:val="20"/>
              </w:rPr>
              <w:t>Arial</w:t>
            </w:r>
            <w:proofErr w:type="spellEnd"/>
            <w:r w:rsidRPr="007A640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A640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proofErr w:type="spellStart"/>
            <w:r w:rsidRPr="007A6406">
              <w:rPr>
                <w:rFonts w:ascii="Times New Roman" w:hAnsi="Times New Roman" w:cs="Times New Roman"/>
                <w:sz w:val="20"/>
              </w:rPr>
              <w:t>e</w:t>
            </w:r>
            <w:r w:rsidRPr="007A6406">
              <w:rPr>
                <w:rFonts w:ascii="Times New Roman" w:hAnsi="Times New Roman" w:cs="Times New Roman"/>
                <w:sz w:val="20"/>
                <w:lang w:val="en-US"/>
              </w:rPr>
              <w:t>rdana</w:t>
            </w:r>
            <w:proofErr w:type="spellEnd"/>
            <w:r w:rsidRPr="007A6406">
              <w:rPr>
                <w:rFonts w:ascii="Times New Roman" w:hAnsi="Times New Roman" w:cs="Times New Roman"/>
                <w:sz w:val="20"/>
              </w:rPr>
              <w:t>, применять полуторный межстрочный интервал.</w:t>
            </w: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Способы выделения информации</w:t>
            </w:r>
          </w:p>
        </w:tc>
        <w:tc>
          <w:tcPr>
            <w:tcW w:w="8022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6406">
              <w:rPr>
                <w:rFonts w:ascii="Times New Roman" w:hAnsi="Times New Roman" w:cs="Times New Roman"/>
                <w:sz w:val="20"/>
              </w:rPr>
              <w:t>Рекомендуется использовать рамки, границы, заливку, разные цвета шрифтов, штриховку, стрелки, рисунки, диаграммы, схемы.</w:t>
            </w:r>
            <w:proofErr w:type="gramEnd"/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Объем информации</w:t>
            </w:r>
          </w:p>
        </w:tc>
        <w:tc>
          <w:tcPr>
            <w:tcW w:w="8022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Не стоит заполнять слайд слишком большим объемом информации: люди могут единовременно запомнить не более трех фактов, видов, определений. 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Звук</w:t>
            </w:r>
          </w:p>
        </w:tc>
        <w:tc>
          <w:tcPr>
            <w:tcW w:w="8022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Музыка должна быть ненавязчивой</w:t>
            </w: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Виды слайдов</w:t>
            </w:r>
          </w:p>
        </w:tc>
        <w:tc>
          <w:tcPr>
            <w:tcW w:w="8022" w:type="dxa"/>
          </w:tcPr>
          <w:p w:rsidR="00D70D3F" w:rsidRPr="007A6406" w:rsidRDefault="008371CB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Для обеспечения внимания аудитории следует использовать разные виды слайдов: с текстом, с таблицами, с диаграммами, с анимацией.</w:t>
            </w:r>
          </w:p>
        </w:tc>
      </w:tr>
      <w:tr w:rsidR="00D70D3F" w:rsidRPr="00775CB2" w:rsidTr="00775CB2">
        <w:tc>
          <w:tcPr>
            <w:tcW w:w="2660" w:type="dxa"/>
          </w:tcPr>
          <w:p w:rsidR="00D70D3F" w:rsidRPr="007A6406" w:rsidRDefault="00775CB2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Требование к завершающим слайдам презентации</w:t>
            </w:r>
          </w:p>
        </w:tc>
        <w:tc>
          <w:tcPr>
            <w:tcW w:w="8022" w:type="dxa"/>
          </w:tcPr>
          <w:p w:rsidR="00D70D3F" w:rsidRPr="007A6406" w:rsidRDefault="00775CB2" w:rsidP="0095622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A6406">
              <w:rPr>
                <w:rFonts w:ascii="Times New Roman" w:hAnsi="Times New Roman" w:cs="Times New Roman"/>
                <w:sz w:val="20"/>
              </w:rPr>
              <w:t>Последний слайд повторяет первый</w:t>
            </w:r>
          </w:p>
        </w:tc>
      </w:tr>
    </w:tbl>
    <w:p w:rsidR="0095622E" w:rsidRDefault="0095622E" w:rsidP="0095622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406" w:rsidRDefault="007A6406" w:rsidP="0095622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406" w:rsidRDefault="007A6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Разработано методическим советом гимназии</w:t>
      </w:r>
      <w:r>
        <w:rPr>
          <w:rFonts w:ascii="Times New Roman" w:hAnsi="Times New Roman" w:cs="Times New Roman"/>
          <w:sz w:val="24"/>
        </w:rPr>
        <w:br w:type="page"/>
      </w:r>
    </w:p>
    <w:p w:rsidR="007A6406" w:rsidRPr="007A6406" w:rsidRDefault="007A6406" w:rsidP="007A6406">
      <w:pPr>
        <w:pStyle w:val="a3"/>
        <w:jc w:val="center"/>
        <w:rPr>
          <w:b/>
          <w:sz w:val="28"/>
        </w:rPr>
      </w:pPr>
      <w:r w:rsidRPr="007A6406">
        <w:rPr>
          <w:b/>
          <w:sz w:val="28"/>
        </w:rPr>
        <w:lastRenderedPageBreak/>
        <w:t xml:space="preserve">Дидактические возможности  использования ЭСО </w:t>
      </w:r>
    </w:p>
    <w:p w:rsidR="007A6406" w:rsidRPr="007A6406" w:rsidRDefault="007A6406" w:rsidP="007A6406">
      <w:pPr>
        <w:pStyle w:val="a3"/>
        <w:jc w:val="center"/>
        <w:rPr>
          <w:b/>
          <w:sz w:val="28"/>
        </w:rPr>
      </w:pPr>
      <w:r w:rsidRPr="007A6406">
        <w:rPr>
          <w:b/>
          <w:sz w:val="28"/>
        </w:rPr>
        <w:t>в образовательном процессе</w:t>
      </w:r>
    </w:p>
    <w:p w:rsidR="007A6406" w:rsidRPr="007A6406" w:rsidRDefault="007A6406" w:rsidP="007A6406">
      <w:pPr>
        <w:pStyle w:val="a3"/>
        <w:ind w:firstLine="708"/>
        <w:jc w:val="both"/>
      </w:pPr>
      <w:r w:rsidRPr="007A6406">
        <w:t>Использование ЭСО в образовательном процессе дает педагогам дополнительные дидактические возможности:</w:t>
      </w:r>
    </w:p>
    <w:p w:rsidR="007A6406" w:rsidRPr="007A6406" w:rsidRDefault="007A6406" w:rsidP="007A6406">
      <w:pPr>
        <w:pStyle w:val="a3"/>
        <w:numPr>
          <w:ilvl w:val="0"/>
          <w:numId w:val="7"/>
        </w:numPr>
        <w:ind w:left="142" w:firstLine="218"/>
        <w:jc w:val="both"/>
        <w:rPr>
          <w:color w:val="000000"/>
        </w:rPr>
      </w:pPr>
      <w:r w:rsidRPr="007A6406">
        <w:rPr>
          <w:i/>
          <w:color w:val="000000"/>
        </w:rPr>
        <w:t>обратную связь</w:t>
      </w:r>
      <w:r w:rsidRPr="007A6406">
        <w:rPr>
          <w:color w:val="000000"/>
        </w:rPr>
        <w:t xml:space="preserve"> между пользователем и ЭСО, что позволяет обеспечить интерактивный диалог;</w:t>
      </w:r>
    </w:p>
    <w:p w:rsidR="007A6406" w:rsidRPr="007A6406" w:rsidRDefault="007A6406" w:rsidP="007A6406">
      <w:pPr>
        <w:pStyle w:val="a3"/>
        <w:numPr>
          <w:ilvl w:val="0"/>
          <w:numId w:val="7"/>
        </w:numPr>
        <w:ind w:left="142" w:firstLine="218"/>
        <w:jc w:val="both"/>
        <w:rPr>
          <w:color w:val="000000"/>
        </w:rPr>
      </w:pPr>
      <w:r w:rsidRPr="007A6406">
        <w:rPr>
          <w:i/>
          <w:color w:val="000000"/>
        </w:rPr>
        <w:t xml:space="preserve">компьютерную визуализацию учебной информации, </w:t>
      </w:r>
      <w:r w:rsidRPr="007A6406">
        <w:rPr>
          <w:color w:val="000000"/>
        </w:rPr>
        <w:t>предполагающую реализацию возможностей современных средств визуализации объектов, процессов, явлений (как реальных, так и виртуальных), а также их моделей, представление их в динамике развития, во временном и пространственном движении, с сохранением возможности диалогового общения с программой;</w:t>
      </w:r>
    </w:p>
    <w:p w:rsidR="007A6406" w:rsidRPr="007A6406" w:rsidRDefault="007A6406" w:rsidP="007A6406">
      <w:pPr>
        <w:pStyle w:val="a3"/>
        <w:numPr>
          <w:ilvl w:val="0"/>
          <w:numId w:val="7"/>
        </w:numPr>
        <w:ind w:left="142" w:firstLine="218"/>
        <w:jc w:val="both"/>
        <w:rPr>
          <w:color w:val="000000"/>
        </w:rPr>
      </w:pPr>
      <w:r w:rsidRPr="007A6406">
        <w:rPr>
          <w:i/>
          <w:color w:val="000000"/>
        </w:rPr>
        <w:t>компьютерное моделирование</w:t>
      </w:r>
      <w:r w:rsidRPr="007A6406">
        <w:rPr>
          <w:color w:val="000000"/>
        </w:rPr>
        <w:t xml:space="preserve"> изучаемых объектов, явлений, процессов;</w:t>
      </w:r>
    </w:p>
    <w:p w:rsidR="007A6406" w:rsidRPr="007A6406" w:rsidRDefault="007A6406" w:rsidP="007A6406">
      <w:pPr>
        <w:pStyle w:val="a3"/>
        <w:numPr>
          <w:ilvl w:val="0"/>
          <w:numId w:val="7"/>
        </w:numPr>
        <w:ind w:left="142" w:firstLine="218"/>
        <w:jc w:val="both"/>
        <w:rPr>
          <w:color w:val="000000"/>
        </w:rPr>
      </w:pPr>
      <w:r w:rsidRPr="007A6406">
        <w:rPr>
          <w:i/>
          <w:color w:val="000000"/>
        </w:rPr>
        <w:t>автоматизацию процессов вычислительной, информационно-поисковой деятельности</w:t>
      </w:r>
      <w:r w:rsidRPr="007A6406">
        <w:rPr>
          <w:color w:val="000000"/>
        </w:rPr>
        <w:t xml:space="preserve">, </w:t>
      </w:r>
      <w:r w:rsidRPr="007A6406">
        <w:rPr>
          <w:i/>
          <w:color w:val="000000"/>
        </w:rPr>
        <w:t>обработки результатов учебного эксперимента</w:t>
      </w:r>
      <w:r w:rsidRPr="007A6406">
        <w:rPr>
          <w:color w:val="000000"/>
        </w:rPr>
        <w:t xml:space="preserve"> с возможностью многократного повторения фрагмента или самого эксперимента. Это позволяет констатировать результаты экспериментов; варьировать значениями параметров (например, физических величин) адекватно условиям эксперимента; осуществлять постановку гипотезы эксперимента, ее проверку, модифицировать исследуемую ситуацию по результатам эксперимента, прогнозировать результаты исследования;</w:t>
      </w:r>
    </w:p>
    <w:p w:rsidR="007A6406" w:rsidRPr="007A6406" w:rsidRDefault="007A6406" w:rsidP="007A6406">
      <w:pPr>
        <w:pStyle w:val="a3"/>
        <w:numPr>
          <w:ilvl w:val="0"/>
          <w:numId w:val="7"/>
        </w:numPr>
        <w:ind w:left="142" w:firstLine="218"/>
        <w:jc w:val="both"/>
        <w:rPr>
          <w:color w:val="000000"/>
        </w:rPr>
      </w:pPr>
      <w:r w:rsidRPr="007A6406">
        <w:rPr>
          <w:i/>
          <w:color w:val="000000"/>
        </w:rPr>
        <w:t xml:space="preserve">автоматизацию процессов управления учебной деятельностью и </w:t>
      </w:r>
      <w:proofErr w:type="gramStart"/>
      <w:r w:rsidRPr="007A6406">
        <w:rPr>
          <w:i/>
          <w:color w:val="000000"/>
        </w:rPr>
        <w:t>контроля за</w:t>
      </w:r>
      <w:proofErr w:type="gramEnd"/>
      <w:r w:rsidRPr="007A6406">
        <w:rPr>
          <w:i/>
          <w:color w:val="000000"/>
        </w:rPr>
        <w:t xml:space="preserve"> результатами усвоения </w:t>
      </w:r>
      <w:r w:rsidRPr="007A6406">
        <w:rPr>
          <w:color w:val="000000"/>
        </w:rPr>
        <w:t>учебного материала: генерирование и рассылка организационно-методических материалов, загрузка и передача их по сети и т.п.</w:t>
      </w:r>
    </w:p>
    <w:p w:rsidR="007A6406" w:rsidRPr="007A6406" w:rsidRDefault="007A6406" w:rsidP="007A6406">
      <w:pPr>
        <w:pStyle w:val="a3"/>
        <w:ind w:left="142" w:firstLine="218"/>
        <w:jc w:val="both"/>
      </w:pPr>
      <w:r w:rsidRPr="007A6406">
        <w:t>Обозначим ряд ключевых аспектов использования ЭСО в образовательном процессе:</w:t>
      </w:r>
    </w:p>
    <w:p w:rsidR="007A6406" w:rsidRPr="007A6406" w:rsidRDefault="007A6406" w:rsidP="007A6406">
      <w:pPr>
        <w:pStyle w:val="a3"/>
        <w:numPr>
          <w:ilvl w:val="0"/>
          <w:numId w:val="8"/>
        </w:numPr>
        <w:ind w:left="142" w:firstLine="218"/>
        <w:jc w:val="both"/>
      </w:pPr>
      <w:r w:rsidRPr="007A6406">
        <w:rPr>
          <w:i/>
        </w:rPr>
        <w:t>мотивационный аспект –</w:t>
      </w:r>
      <w:r w:rsidRPr="007A6406">
        <w:t xml:space="preserve">  создают условия для максимального учета индивидуальных образовательных возможностей и потребностей учащихся, широкого выбора содержания, форм, темпов и уровня подготовки, удовлетворения образовательных потребностей, раскрытия творческого потенциала учащихся;</w:t>
      </w:r>
    </w:p>
    <w:p w:rsidR="007A6406" w:rsidRPr="007A6406" w:rsidRDefault="007A6406" w:rsidP="007A6406">
      <w:pPr>
        <w:pStyle w:val="a3"/>
        <w:numPr>
          <w:ilvl w:val="0"/>
          <w:numId w:val="8"/>
        </w:numPr>
        <w:ind w:left="142" w:firstLine="218"/>
        <w:jc w:val="both"/>
      </w:pPr>
      <w:r w:rsidRPr="007A6406">
        <w:rPr>
          <w:i/>
        </w:rPr>
        <w:t xml:space="preserve">содержательный аспект </w:t>
      </w:r>
      <w:r w:rsidRPr="007A6406">
        <w:t>– дополняют учебник теми элементами, которые он реализовать не может (в ЭСО можно быстрее найти нужную информацию, оперировать ею, работать с наглядными моделями труднообъяснимых процессов);</w:t>
      </w:r>
    </w:p>
    <w:p w:rsidR="007A6406" w:rsidRPr="007A6406" w:rsidRDefault="007A6406" w:rsidP="007A6406">
      <w:pPr>
        <w:pStyle w:val="a3"/>
        <w:numPr>
          <w:ilvl w:val="0"/>
          <w:numId w:val="8"/>
        </w:numPr>
        <w:ind w:left="142" w:firstLine="218"/>
        <w:jc w:val="both"/>
      </w:pPr>
      <w:r w:rsidRPr="007A6406">
        <w:rPr>
          <w:i/>
        </w:rPr>
        <w:t>учебно-методический аспект –</w:t>
      </w:r>
      <w:r w:rsidRPr="007A6406">
        <w:t xml:space="preserve"> обеспечивают учебно-методическое сопровождение учебного предмета. ЭСО можно применять при подготовке к уроку; непосредственно на уроке (при объяснении нового материала, для закрепления усвоенных знаний, в процессе контроля знаний); для организации самостоятельного изучения учащимися дополнительного материала и т.д.;</w:t>
      </w:r>
    </w:p>
    <w:p w:rsidR="007A6406" w:rsidRPr="007A6406" w:rsidRDefault="007A6406" w:rsidP="007A6406">
      <w:pPr>
        <w:pStyle w:val="a3"/>
        <w:numPr>
          <w:ilvl w:val="0"/>
          <w:numId w:val="8"/>
        </w:numPr>
        <w:ind w:left="142" w:firstLine="218"/>
        <w:jc w:val="both"/>
      </w:pPr>
      <w:proofErr w:type="gramStart"/>
      <w:r w:rsidRPr="007A6406">
        <w:rPr>
          <w:i/>
        </w:rPr>
        <w:t>организационный аспект</w:t>
      </w:r>
      <w:r w:rsidRPr="007A6406">
        <w:t xml:space="preserve"> – могут быть использованы при классно-урочной, проектно-групповой, индивидуальной моделях обучения, во внеклассной работе; </w:t>
      </w:r>
      <w:proofErr w:type="gramEnd"/>
    </w:p>
    <w:p w:rsidR="007A6406" w:rsidRPr="008B44D6" w:rsidRDefault="007A6406" w:rsidP="007A6406">
      <w:pPr>
        <w:pStyle w:val="a5"/>
        <w:numPr>
          <w:ilvl w:val="0"/>
          <w:numId w:val="8"/>
        </w:numPr>
        <w:ind w:left="142" w:firstLine="218"/>
        <w:rPr>
          <w:sz w:val="28"/>
        </w:rPr>
      </w:pPr>
      <w:r w:rsidRPr="007A6406">
        <w:rPr>
          <w:i/>
        </w:rPr>
        <w:t>контрольно-оценочный аспект –</w:t>
      </w:r>
      <w:r w:rsidRPr="007A6406">
        <w:t xml:space="preserve"> позволяют осуществлять различные виды контроля: поурочный, тематический, промежуточный и итоговый. </w:t>
      </w:r>
    </w:p>
    <w:p w:rsidR="008B44D6" w:rsidRPr="00594B02" w:rsidRDefault="008B44D6" w:rsidP="008B44D6">
      <w:pPr>
        <w:pStyle w:val="a3"/>
        <w:ind w:left="142" w:firstLine="142"/>
        <w:jc w:val="both"/>
      </w:pPr>
      <w:r w:rsidRPr="00594B02">
        <w:t>Использование ЭСО в образовательном процессе обеспечивает:</w:t>
      </w:r>
    </w:p>
    <w:p w:rsidR="008B44D6" w:rsidRPr="00594B02" w:rsidRDefault="008B44D6" w:rsidP="008B44D6">
      <w:pPr>
        <w:pStyle w:val="a3"/>
        <w:numPr>
          <w:ilvl w:val="0"/>
          <w:numId w:val="10"/>
        </w:numPr>
        <w:ind w:left="142" w:firstLine="142"/>
        <w:jc w:val="both"/>
      </w:pPr>
      <w:r w:rsidRPr="00594B02">
        <w:t>индивидуализацию и дифференциацию процесса обучения за счет реализации возможностей интерактивного диалога, самостоятельного выбора режима учебной деятельности, организационных форм и методов обучения;</w:t>
      </w:r>
    </w:p>
    <w:p w:rsidR="008B44D6" w:rsidRPr="00594B02" w:rsidRDefault="008B44D6" w:rsidP="008B44D6">
      <w:pPr>
        <w:pStyle w:val="a3"/>
        <w:numPr>
          <w:ilvl w:val="0"/>
          <w:numId w:val="10"/>
        </w:numPr>
        <w:ind w:left="142" w:firstLine="142"/>
        <w:jc w:val="both"/>
      </w:pPr>
      <w:r w:rsidRPr="00594B02">
        <w:t>предоставляет учащемуся инструменты исследования, конструирования, формализации знаний о предметном мире;</w:t>
      </w:r>
    </w:p>
    <w:p w:rsidR="008B44D6" w:rsidRPr="00594B02" w:rsidRDefault="008B44D6" w:rsidP="008B44D6">
      <w:pPr>
        <w:pStyle w:val="a3"/>
        <w:numPr>
          <w:ilvl w:val="0"/>
          <w:numId w:val="10"/>
        </w:numPr>
        <w:ind w:left="142" w:firstLine="142"/>
        <w:jc w:val="both"/>
      </w:pPr>
      <w:r w:rsidRPr="00594B02">
        <w:t>расширение и углубление знаний и умений по изучаемому предмету за счет возможности моделирования, имитации изучаемых процессов и явлений, организации экспериментально-исследовательской деятельности, экономии учебного времени, автоматизации рутинных операций вычислительного, поискового характера;</w:t>
      </w:r>
    </w:p>
    <w:p w:rsidR="008B44D6" w:rsidRPr="00594B02" w:rsidRDefault="008B44D6" w:rsidP="008B44D6">
      <w:pPr>
        <w:pStyle w:val="a3"/>
        <w:numPr>
          <w:ilvl w:val="0"/>
          <w:numId w:val="10"/>
        </w:numPr>
        <w:ind w:left="142" w:firstLine="142"/>
        <w:jc w:val="both"/>
      </w:pPr>
      <w:r w:rsidRPr="00594B02">
        <w:t>расширение сферы самостоятельной деятельности учащихся (как индивидуальной, так и групповой, коллективной) за счет возможности организации разнообразных видов учебной деятельности (экспериментально-исследовательской, учебно-игровой и т.д.);</w:t>
      </w:r>
    </w:p>
    <w:p w:rsidR="008B44D6" w:rsidRPr="00594B02" w:rsidRDefault="008B44D6" w:rsidP="008B44D6">
      <w:pPr>
        <w:pStyle w:val="a3"/>
        <w:numPr>
          <w:ilvl w:val="0"/>
          <w:numId w:val="10"/>
        </w:numPr>
        <w:ind w:left="142" w:firstLine="142"/>
        <w:jc w:val="both"/>
        <w:rPr>
          <w:strike/>
        </w:rPr>
      </w:pPr>
      <w:r w:rsidRPr="00594B02">
        <w:t>формирование информационной культуры учащихся;</w:t>
      </w:r>
    </w:p>
    <w:p w:rsidR="008B44D6" w:rsidRPr="00594B02" w:rsidRDefault="008B44D6" w:rsidP="008B44D6">
      <w:pPr>
        <w:pStyle w:val="a3"/>
        <w:numPr>
          <w:ilvl w:val="0"/>
          <w:numId w:val="10"/>
        </w:numPr>
        <w:ind w:left="142" w:firstLine="142"/>
        <w:jc w:val="both"/>
      </w:pPr>
      <w:r w:rsidRPr="00594B02">
        <w:t>повышение мотивации обучения за счет компьютерной визуализации изучаемых объектов и закономерностей, возможности управления изучаемыми объектами, ситуацией, самостоятельного выбора форм и методов обучения.</w:t>
      </w:r>
    </w:p>
    <w:p w:rsidR="008B44D6" w:rsidRPr="0095622E" w:rsidRDefault="008B44D6" w:rsidP="008B44D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8B44D6" w:rsidRPr="007A6406" w:rsidRDefault="008B44D6" w:rsidP="008B44D6">
      <w:pPr>
        <w:pStyle w:val="a5"/>
        <w:ind w:left="360"/>
        <w:rPr>
          <w:sz w:val="28"/>
        </w:rPr>
      </w:pPr>
    </w:p>
    <w:p w:rsidR="007A6406" w:rsidRPr="008B44D6" w:rsidRDefault="007A6406" w:rsidP="007A6406">
      <w:pPr>
        <w:pStyle w:val="a3"/>
        <w:ind w:left="720"/>
        <w:jc w:val="center"/>
        <w:rPr>
          <w:b/>
          <w:sz w:val="28"/>
        </w:rPr>
      </w:pPr>
      <w:r w:rsidRPr="008B44D6">
        <w:rPr>
          <w:b/>
          <w:sz w:val="28"/>
        </w:rPr>
        <w:lastRenderedPageBreak/>
        <w:t>Варианты проведения уроков с использованием  ИКТ и ЭСО</w:t>
      </w:r>
    </w:p>
    <w:p w:rsidR="007A6406" w:rsidRPr="008B44D6" w:rsidRDefault="007A6406" w:rsidP="007A6406">
      <w:pPr>
        <w:pStyle w:val="a3"/>
        <w:ind w:firstLine="360"/>
        <w:jc w:val="both"/>
        <w:rPr>
          <w:strike/>
          <w:sz w:val="24"/>
        </w:rPr>
      </w:pPr>
      <w:r w:rsidRPr="008B44D6">
        <w:rPr>
          <w:color w:val="000000"/>
          <w:sz w:val="24"/>
        </w:rPr>
        <w:t xml:space="preserve">Необходимо отметить, что использование ЭСО в образовательном процессе значительно влияет на формы и методы представления учебного материала, характер взаимодействия между обучаемым и педагогом, и, соответственно, на методику проведения занятий в целом. Вместе с тем </w:t>
      </w:r>
      <w:r w:rsidRPr="008B44D6">
        <w:rPr>
          <w:sz w:val="24"/>
        </w:rPr>
        <w:t xml:space="preserve">ЭСО </w:t>
      </w:r>
      <w:r w:rsidRPr="008B44D6">
        <w:rPr>
          <w:color w:val="000000"/>
          <w:sz w:val="24"/>
        </w:rPr>
        <w:t xml:space="preserve">не заменяют традиционные подходы к обучению, а значительно повышают их эффективность. Главное для педагога – найти соответствующее место </w:t>
      </w:r>
      <w:r w:rsidRPr="008B44D6">
        <w:rPr>
          <w:sz w:val="24"/>
        </w:rPr>
        <w:t xml:space="preserve">ЭСО </w:t>
      </w:r>
      <w:r w:rsidRPr="008B44D6">
        <w:rPr>
          <w:color w:val="000000"/>
          <w:sz w:val="24"/>
        </w:rPr>
        <w:t>в образовательном  процессе.</w:t>
      </w:r>
    </w:p>
    <w:p w:rsidR="007A6406" w:rsidRPr="008B44D6" w:rsidRDefault="007A6406" w:rsidP="007A6406">
      <w:pPr>
        <w:pStyle w:val="a3"/>
        <w:ind w:firstLine="360"/>
        <w:jc w:val="both"/>
        <w:rPr>
          <w:strike/>
          <w:sz w:val="24"/>
        </w:rPr>
      </w:pPr>
      <w:r w:rsidRPr="008B44D6">
        <w:rPr>
          <w:color w:val="000000"/>
          <w:spacing w:val="5"/>
          <w:sz w:val="24"/>
        </w:rPr>
        <w:t>Любой из типов уроков (</w:t>
      </w:r>
      <w:r w:rsidRPr="008B44D6">
        <w:rPr>
          <w:sz w:val="24"/>
        </w:rPr>
        <w:t xml:space="preserve">изучения нового материала; </w:t>
      </w:r>
      <w:r w:rsidRPr="008B44D6">
        <w:rPr>
          <w:color w:val="000000"/>
          <w:spacing w:val="5"/>
          <w:sz w:val="24"/>
        </w:rPr>
        <w:t xml:space="preserve">совершенствования знаний </w:t>
      </w:r>
      <w:r w:rsidRPr="008B44D6">
        <w:rPr>
          <w:spacing w:val="5"/>
          <w:sz w:val="24"/>
        </w:rPr>
        <w:t>и</w:t>
      </w:r>
      <w:r w:rsidRPr="008B44D6">
        <w:rPr>
          <w:color w:val="000000"/>
          <w:spacing w:val="5"/>
          <w:sz w:val="24"/>
        </w:rPr>
        <w:t xml:space="preserve"> умений; обобщения и систематизации знаний; комбинированный; контроля и коррекции знаний </w:t>
      </w:r>
      <w:r w:rsidRPr="008B44D6">
        <w:rPr>
          <w:spacing w:val="5"/>
          <w:sz w:val="24"/>
        </w:rPr>
        <w:t>и</w:t>
      </w:r>
      <w:r w:rsidRPr="008B44D6">
        <w:rPr>
          <w:color w:val="000000"/>
          <w:spacing w:val="5"/>
          <w:sz w:val="24"/>
        </w:rPr>
        <w:t xml:space="preserve"> умений) может быть проведен с использованием </w:t>
      </w:r>
      <w:r w:rsidRPr="008B44D6">
        <w:rPr>
          <w:spacing w:val="5"/>
          <w:sz w:val="24"/>
        </w:rPr>
        <w:t>ЭСО</w:t>
      </w:r>
      <w:r w:rsidRPr="008B44D6">
        <w:rPr>
          <w:color w:val="000000"/>
          <w:spacing w:val="5"/>
          <w:sz w:val="24"/>
        </w:rPr>
        <w:t>.</w:t>
      </w:r>
    </w:p>
    <w:p w:rsidR="007A6406" w:rsidRPr="008B44D6" w:rsidRDefault="007A6406" w:rsidP="007A6406">
      <w:pPr>
        <w:pStyle w:val="a3"/>
        <w:ind w:firstLine="360"/>
        <w:jc w:val="both"/>
        <w:rPr>
          <w:sz w:val="24"/>
        </w:rPr>
      </w:pPr>
      <w:r w:rsidRPr="008B44D6">
        <w:rPr>
          <w:sz w:val="24"/>
        </w:rPr>
        <w:t>Возможные варианты проведения уроков с использованием ЭСО:</w:t>
      </w:r>
    </w:p>
    <w:p w:rsidR="007A6406" w:rsidRPr="008B44D6" w:rsidRDefault="007A6406" w:rsidP="007A6406">
      <w:pPr>
        <w:pStyle w:val="a3"/>
        <w:numPr>
          <w:ilvl w:val="0"/>
          <w:numId w:val="9"/>
        </w:numPr>
        <w:jc w:val="both"/>
        <w:rPr>
          <w:sz w:val="24"/>
        </w:rPr>
      </w:pPr>
      <w:r w:rsidRPr="008B44D6">
        <w:rPr>
          <w:sz w:val="24"/>
        </w:rPr>
        <w:t xml:space="preserve">класс разбивается на 2-3 группы, одна из групп направляется в компьютерный класс, а затем через 10-15 минут ее сменяет следующая; </w:t>
      </w:r>
    </w:p>
    <w:p w:rsidR="007A6406" w:rsidRPr="008B44D6" w:rsidRDefault="007A6406" w:rsidP="007A6406">
      <w:pPr>
        <w:pStyle w:val="a3"/>
        <w:numPr>
          <w:ilvl w:val="0"/>
          <w:numId w:val="9"/>
        </w:numPr>
        <w:jc w:val="both"/>
        <w:rPr>
          <w:sz w:val="24"/>
        </w:rPr>
      </w:pPr>
      <w:r w:rsidRPr="008B44D6">
        <w:rPr>
          <w:sz w:val="24"/>
        </w:rPr>
        <w:t xml:space="preserve">вся обучаемая группа находится в помещении компьютерного класса, а непосредственно с компьютерами работает в определенные отрезки времени только часть учащихся; </w:t>
      </w:r>
    </w:p>
    <w:p w:rsidR="007A6406" w:rsidRPr="008B44D6" w:rsidRDefault="007A6406" w:rsidP="007A6406">
      <w:pPr>
        <w:pStyle w:val="a3"/>
        <w:numPr>
          <w:ilvl w:val="0"/>
          <w:numId w:val="9"/>
        </w:numPr>
        <w:jc w:val="both"/>
        <w:rPr>
          <w:sz w:val="24"/>
        </w:rPr>
      </w:pPr>
      <w:r w:rsidRPr="008B44D6">
        <w:rPr>
          <w:sz w:val="24"/>
        </w:rPr>
        <w:t xml:space="preserve">в классе постоянно находятся 2-3 компьютера. </w:t>
      </w:r>
    </w:p>
    <w:p w:rsidR="007A6406" w:rsidRPr="008B44D6" w:rsidRDefault="007A6406" w:rsidP="007A6406">
      <w:pPr>
        <w:pStyle w:val="a3"/>
        <w:ind w:firstLine="360"/>
        <w:jc w:val="both"/>
        <w:rPr>
          <w:sz w:val="24"/>
        </w:rPr>
      </w:pPr>
      <w:r w:rsidRPr="008B44D6">
        <w:rPr>
          <w:color w:val="000000"/>
          <w:spacing w:val="5"/>
          <w:sz w:val="24"/>
        </w:rPr>
        <w:t xml:space="preserve">Применение ЭСО возможно также при подготовке и проведении учителем </w:t>
      </w:r>
      <w:r w:rsidRPr="008B44D6">
        <w:rPr>
          <w:sz w:val="24"/>
        </w:rPr>
        <w:t>факультативных занятий, организации самоподготовки.</w:t>
      </w:r>
    </w:p>
    <w:p w:rsidR="007A6406" w:rsidRPr="008B44D6" w:rsidRDefault="007A6406" w:rsidP="007A6406">
      <w:pPr>
        <w:pStyle w:val="a3"/>
        <w:ind w:firstLine="360"/>
        <w:jc w:val="both"/>
        <w:rPr>
          <w:color w:val="000000"/>
          <w:spacing w:val="5"/>
          <w:sz w:val="24"/>
        </w:rPr>
      </w:pPr>
      <w:r w:rsidRPr="008B44D6">
        <w:rPr>
          <w:color w:val="000000"/>
          <w:spacing w:val="5"/>
          <w:sz w:val="24"/>
        </w:rPr>
        <w:t>Выбор форм, методов и средств обучения и воспитания определяются учителем самостоятельно на основе сформулированных учебной программой требований к знаниям и умениям учащихся с учетом их возрастных и психологических особенностей, а также уровня обученности.</w:t>
      </w:r>
    </w:p>
    <w:p w:rsidR="008B44D6" w:rsidRDefault="008B44D6" w:rsidP="007A6406">
      <w:pPr>
        <w:pStyle w:val="a3"/>
        <w:ind w:firstLine="360"/>
        <w:jc w:val="center"/>
        <w:rPr>
          <w:b/>
          <w:sz w:val="24"/>
        </w:rPr>
      </w:pPr>
    </w:p>
    <w:p w:rsidR="008B44D6" w:rsidRDefault="008B44D6" w:rsidP="007A6406">
      <w:pPr>
        <w:pStyle w:val="a3"/>
        <w:ind w:firstLine="360"/>
        <w:jc w:val="center"/>
        <w:rPr>
          <w:b/>
          <w:sz w:val="24"/>
        </w:rPr>
      </w:pPr>
    </w:p>
    <w:p w:rsidR="008B44D6" w:rsidRDefault="008B44D6" w:rsidP="007A6406">
      <w:pPr>
        <w:pStyle w:val="a3"/>
        <w:ind w:firstLine="360"/>
        <w:jc w:val="center"/>
        <w:rPr>
          <w:b/>
          <w:sz w:val="24"/>
        </w:rPr>
      </w:pPr>
    </w:p>
    <w:p w:rsidR="008B44D6" w:rsidRDefault="008B44D6" w:rsidP="007A6406">
      <w:pPr>
        <w:pStyle w:val="a3"/>
        <w:ind w:firstLine="360"/>
        <w:jc w:val="center"/>
        <w:rPr>
          <w:b/>
          <w:sz w:val="24"/>
        </w:rPr>
      </w:pPr>
    </w:p>
    <w:p w:rsidR="007A6406" w:rsidRPr="008B44D6" w:rsidRDefault="007A6406" w:rsidP="007A6406">
      <w:pPr>
        <w:pStyle w:val="a3"/>
        <w:ind w:firstLine="360"/>
        <w:jc w:val="center"/>
        <w:rPr>
          <w:b/>
          <w:sz w:val="36"/>
        </w:rPr>
      </w:pPr>
      <w:r w:rsidRPr="008B44D6">
        <w:rPr>
          <w:b/>
          <w:sz w:val="36"/>
        </w:rPr>
        <w:t>Схема анализа и самоанализа урока с использованием ЭСО</w:t>
      </w:r>
    </w:p>
    <w:p w:rsidR="007A6406" w:rsidRPr="008B44D6" w:rsidRDefault="007A6406" w:rsidP="007A6406">
      <w:pPr>
        <w:pStyle w:val="a3"/>
        <w:ind w:firstLine="360"/>
        <w:jc w:val="both"/>
        <w:rPr>
          <w:color w:val="000000"/>
          <w:spacing w:val="5"/>
          <w:sz w:val="36"/>
        </w:rPr>
      </w:pPr>
      <w:r w:rsidRPr="008B44D6">
        <w:rPr>
          <w:sz w:val="36"/>
        </w:rPr>
        <w:t>Анализ и самоанализ урока с использованием ЭСО может осуществляться по следующим критериям:</w:t>
      </w:r>
    </w:p>
    <w:p w:rsidR="007A6406" w:rsidRPr="008B44D6" w:rsidRDefault="007A6406" w:rsidP="008B44D6">
      <w:pPr>
        <w:pStyle w:val="a3"/>
        <w:numPr>
          <w:ilvl w:val="0"/>
          <w:numId w:val="11"/>
        </w:numPr>
        <w:jc w:val="both"/>
        <w:rPr>
          <w:sz w:val="36"/>
        </w:rPr>
      </w:pPr>
      <w:r w:rsidRPr="008B44D6">
        <w:rPr>
          <w:sz w:val="36"/>
        </w:rPr>
        <w:t>обоснованность и целесообразность использования ЭСО на уроке;</w:t>
      </w:r>
    </w:p>
    <w:p w:rsidR="007A6406" w:rsidRPr="008B44D6" w:rsidRDefault="007A6406" w:rsidP="008B44D6">
      <w:pPr>
        <w:pStyle w:val="a3"/>
        <w:numPr>
          <w:ilvl w:val="0"/>
          <w:numId w:val="11"/>
        </w:numPr>
        <w:jc w:val="both"/>
        <w:rPr>
          <w:sz w:val="36"/>
        </w:rPr>
      </w:pPr>
      <w:r w:rsidRPr="008B44D6">
        <w:rPr>
          <w:sz w:val="36"/>
        </w:rPr>
        <w:t>организация работы класса и каждого учащегося с ЭСО;</w:t>
      </w:r>
    </w:p>
    <w:p w:rsidR="007A6406" w:rsidRPr="008B44D6" w:rsidRDefault="007A6406" w:rsidP="008B44D6">
      <w:pPr>
        <w:pStyle w:val="a3"/>
        <w:numPr>
          <w:ilvl w:val="0"/>
          <w:numId w:val="11"/>
        </w:numPr>
        <w:jc w:val="both"/>
        <w:rPr>
          <w:sz w:val="36"/>
        </w:rPr>
      </w:pPr>
      <w:r w:rsidRPr="008B44D6">
        <w:rPr>
          <w:sz w:val="36"/>
        </w:rPr>
        <w:t>деятельность учителя во время работы учащихся с ЭСО;</w:t>
      </w:r>
    </w:p>
    <w:p w:rsidR="007A6406" w:rsidRPr="008B44D6" w:rsidRDefault="007A6406" w:rsidP="008B44D6">
      <w:pPr>
        <w:pStyle w:val="a3"/>
        <w:numPr>
          <w:ilvl w:val="0"/>
          <w:numId w:val="11"/>
        </w:numPr>
        <w:jc w:val="both"/>
        <w:rPr>
          <w:sz w:val="36"/>
        </w:rPr>
      </w:pPr>
      <w:r w:rsidRPr="008B44D6">
        <w:rPr>
          <w:sz w:val="36"/>
        </w:rPr>
        <w:t>деятельность учащихся во время демонстрации учебных материалов с помощью ЭСО;</w:t>
      </w:r>
    </w:p>
    <w:p w:rsidR="007A6406" w:rsidRPr="008B44D6" w:rsidRDefault="007A6406" w:rsidP="008B44D6">
      <w:pPr>
        <w:pStyle w:val="a3"/>
        <w:numPr>
          <w:ilvl w:val="0"/>
          <w:numId w:val="11"/>
        </w:numPr>
        <w:jc w:val="both"/>
        <w:rPr>
          <w:sz w:val="36"/>
        </w:rPr>
      </w:pPr>
      <w:r w:rsidRPr="008B44D6">
        <w:rPr>
          <w:sz w:val="36"/>
        </w:rPr>
        <w:t>деятельность учителя после окончания работы учащихся с ЭСО;</w:t>
      </w:r>
    </w:p>
    <w:p w:rsidR="007A6406" w:rsidRPr="008B44D6" w:rsidRDefault="007A6406" w:rsidP="008B44D6">
      <w:pPr>
        <w:pStyle w:val="a3"/>
        <w:numPr>
          <w:ilvl w:val="0"/>
          <w:numId w:val="11"/>
        </w:numPr>
        <w:jc w:val="both"/>
        <w:rPr>
          <w:sz w:val="36"/>
        </w:rPr>
      </w:pPr>
      <w:r w:rsidRPr="008B44D6">
        <w:rPr>
          <w:sz w:val="36"/>
        </w:rPr>
        <w:t>организация работы класса и каждого учащегося по закреплению знаний, полученных с помощью ЭСО;</w:t>
      </w:r>
    </w:p>
    <w:p w:rsidR="00AC016D" w:rsidRDefault="007A6406">
      <w:pPr>
        <w:rPr>
          <w:sz w:val="36"/>
        </w:rPr>
      </w:pPr>
      <w:r w:rsidRPr="008B44D6">
        <w:rPr>
          <w:sz w:val="36"/>
        </w:rPr>
        <w:t>соблюдение санитарно-гигиенических норм работы с ЭСО.</w:t>
      </w:r>
      <w:r w:rsidR="00AC016D">
        <w:rPr>
          <w:sz w:val="36"/>
        </w:rPr>
        <w:br w:type="page"/>
      </w:r>
    </w:p>
    <w:p w:rsidR="00B506F8" w:rsidRPr="00F1504F" w:rsidRDefault="00B506F8" w:rsidP="00B506F8">
      <w:pPr>
        <w:pStyle w:val="a3"/>
        <w:ind w:firstLine="4253"/>
        <w:rPr>
          <w:rFonts w:ascii="Times New Roman" w:hAnsi="Times New Roman" w:cs="Times New Roman"/>
          <w:sz w:val="28"/>
        </w:rPr>
      </w:pPr>
      <w:r w:rsidRPr="00F1504F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B506F8" w:rsidRDefault="00B506F8" w:rsidP="00B506F8">
      <w:pPr>
        <w:pStyle w:val="a3"/>
        <w:ind w:firstLine="4253"/>
        <w:rPr>
          <w:rFonts w:ascii="Times New Roman" w:hAnsi="Times New Roman" w:cs="Times New Roman"/>
          <w:sz w:val="28"/>
        </w:rPr>
      </w:pPr>
      <w:r w:rsidRPr="00F1504F">
        <w:rPr>
          <w:rFonts w:ascii="Times New Roman" w:hAnsi="Times New Roman" w:cs="Times New Roman"/>
          <w:sz w:val="28"/>
        </w:rPr>
        <w:t>Протокол заседания</w:t>
      </w:r>
      <w:r>
        <w:rPr>
          <w:rFonts w:ascii="Times New Roman" w:hAnsi="Times New Roman" w:cs="Times New Roman"/>
          <w:sz w:val="28"/>
        </w:rPr>
        <w:t xml:space="preserve"> метод</w:t>
      </w:r>
      <w:r w:rsidRPr="00F1504F">
        <w:rPr>
          <w:rFonts w:ascii="Times New Roman" w:hAnsi="Times New Roman" w:cs="Times New Roman"/>
          <w:sz w:val="28"/>
        </w:rPr>
        <w:t>ического совета</w:t>
      </w:r>
    </w:p>
    <w:p w:rsidR="00B506F8" w:rsidRPr="00F1504F" w:rsidRDefault="00B506F8" w:rsidP="00B506F8">
      <w:pPr>
        <w:pStyle w:val="a3"/>
        <w:ind w:firstLine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гимназии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Наровли</w:t>
      </w:r>
    </w:p>
    <w:p w:rsidR="00B506F8" w:rsidRPr="00F1504F" w:rsidRDefault="00B506F8" w:rsidP="00B506F8">
      <w:pPr>
        <w:pStyle w:val="a3"/>
        <w:ind w:firstLine="4253"/>
        <w:rPr>
          <w:rFonts w:ascii="Times New Roman" w:hAnsi="Times New Roman" w:cs="Times New Roman"/>
          <w:sz w:val="28"/>
        </w:rPr>
      </w:pPr>
      <w:r w:rsidRPr="00F1504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01.11.</w:t>
      </w:r>
      <w:r w:rsidRPr="00F1504F">
        <w:rPr>
          <w:rFonts w:ascii="Times New Roman" w:hAnsi="Times New Roman" w:cs="Times New Roman"/>
          <w:sz w:val="28"/>
        </w:rPr>
        <w:t xml:space="preserve"> 2011  №</w:t>
      </w:r>
      <w:r>
        <w:rPr>
          <w:rFonts w:ascii="Times New Roman" w:hAnsi="Times New Roman" w:cs="Times New Roman"/>
          <w:sz w:val="28"/>
        </w:rPr>
        <w:t>2</w:t>
      </w:r>
      <w:r w:rsidRPr="00F1504F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7A6406" w:rsidRPr="000D55B3" w:rsidRDefault="007A6406" w:rsidP="00AC016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AC016D" w:rsidRPr="000D55B3" w:rsidRDefault="00AC016D" w:rsidP="00AC01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5B3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AC016D" w:rsidRPr="000D55B3" w:rsidRDefault="00AC016D" w:rsidP="00AC01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5B3">
        <w:rPr>
          <w:rFonts w:ascii="Times New Roman" w:hAnsi="Times New Roman" w:cs="Times New Roman"/>
          <w:b/>
          <w:sz w:val="28"/>
          <w:szCs w:val="24"/>
        </w:rPr>
        <w:t>работы творческой группы</w:t>
      </w:r>
    </w:p>
    <w:p w:rsidR="00AC016D" w:rsidRPr="000D55B3" w:rsidRDefault="00AC016D" w:rsidP="00AC01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5B3">
        <w:rPr>
          <w:rFonts w:ascii="Times New Roman" w:hAnsi="Times New Roman" w:cs="Times New Roman"/>
          <w:b/>
          <w:sz w:val="28"/>
          <w:szCs w:val="24"/>
        </w:rPr>
        <w:t>по изучению и внедрению в практику работы</w:t>
      </w:r>
    </w:p>
    <w:p w:rsidR="00AC016D" w:rsidRPr="000D55B3" w:rsidRDefault="00AC016D" w:rsidP="00AC01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5B3">
        <w:rPr>
          <w:rFonts w:ascii="Times New Roman" w:hAnsi="Times New Roman" w:cs="Times New Roman"/>
          <w:b/>
          <w:sz w:val="28"/>
          <w:szCs w:val="24"/>
        </w:rPr>
        <w:t>ИКТ и ЭСО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113"/>
        <w:gridCol w:w="2494"/>
        <w:gridCol w:w="2549"/>
      </w:tblGrid>
      <w:tr w:rsidR="00AC016D" w:rsidTr="00AC016D">
        <w:tc>
          <w:tcPr>
            <w:tcW w:w="806" w:type="dxa"/>
          </w:tcPr>
          <w:p w:rsidR="00AC016D" w:rsidRDefault="00AC016D" w:rsidP="00AC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</w:tcPr>
          <w:p w:rsidR="00AC016D" w:rsidRDefault="00AC016D" w:rsidP="00AC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94" w:type="dxa"/>
          </w:tcPr>
          <w:p w:rsidR="00AC016D" w:rsidRDefault="00AC016D" w:rsidP="00AC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49" w:type="dxa"/>
          </w:tcPr>
          <w:p w:rsidR="00AC016D" w:rsidRDefault="00AC016D" w:rsidP="00AC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AC016D" w:rsidRDefault="00AC016D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материально-технической и методической базы гимназии с целью выявления условий для работы творческой группы</w:t>
            </w:r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vAlign w:val="center"/>
          </w:tcPr>
          <w:p w:rsidR="00AC016D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Align w:val="center"/>
          </w:tcPr>
          <w:p w:rsidR="00AC016D" w:rsidRDefault="00AC016D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оперативных заседаний по возникающим в процессе работы вопросам</w:t>
            </w:r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9" w:type="dxa"/>
            <w:vAlign w:val="center"/>
          </w:tcPr>
          <w:p w:rsidR="00AC016D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А.В.Лопатин</w:t>
            </w:r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vAlign w:val="center"/>
          </w:tcPr>
          <w:p w:rsidR="00AC016D" w:rsidRDefault="00AC016D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фонда информационно-библиотечного центра</w:t>
            </w:r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vAlign w:val="center"/>
          </w:tcPr>
          <w:p w:rsidR="00AC016D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vAlign w:val="center"/>
          </w:tcPr>
          <w:p w:rsidR="00AC016D" w:rsidRDefault="00AC016D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электронных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предметам</w:t>
            </w:r>
            <w:proofErr w:type="gramEnd"/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9" w:type="dxa"/>
            <w:vAlign w:val="center"/>
          </w:tcPr>
          <w:p w:rsidR="00AC016D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vAlign w:val="center"/>
          </w:tcPr>
          <w:p w:rsidR="00AC016D" w:rsidRDefault="00AC016D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и анализ уроков с использованием ИКТ, ЭСО с целью выявления эффективного опыта работы</w:t>
            </w:r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549" w:type="dxa"/>
            <w:vAlign w:val="center"/>
          </w:tcPr>
          <w:p w:rsidR="00AC016D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группы, руководители методических объединений</w:t>
            </w:r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vAlign w:val="center"/>
          </w:tcPr>
          <w:p w:rsidR="00AC016D" w:rsidRDefault="00AC016D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использованием ИКТ. ЭСО в рамках различных форм методической работы, их анализ и самоанализ</w:t>
            </w:r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методической работы гимназии</w:t>
            </w:r>
          </w:p>
        </w:tc>
        <w:tc>
          <w:tcPr>
            <w:tcW w:w="2549" w:type="dxa"/>
            <w:vAlign w:val="center"/>
          </w:tcPr>
          <w:p w:rsidR="00AC016D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AC016D" w:rsidTr="000D55B3">
        <w:tc>
          <w:tcPr>
            <w:tcW w:w="806" w:type="dxa"/>
            <w:vAlign w:val="center"/>
          </w:tcPr>
          <w:p w:rsidR="00AC016D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vAlign w:val="center"/>
          </w:tcPr>
          <w:p w:rsidR="00AC016D" w:rsidRDefault="00EB78CF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по обучению работе с интерактивной доской</w:t>
            </w:r>
          </w:p>
        </w:tc>
        <w:tc>
          <w:tcPr>
            <w:tcW w:w="2494" w:type="dxa"/>
            <w:vAlign w:val="center"/>
          </w:tcPr>
          <w:p w:rsidR="00AC016D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549" w:type="dxa"/>
            <w:vAlign w:val="center"/>
          </w:tcPr>
          <w:p w:rsidR="00AC016D" w:rsidRDefault="00EB78CF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А.В.Лопатин</w:t>
            </w:r>
          </w:p>
        </w:tc>
      </w:tr>
      <w:tr w:rsidR="00EB78CF" w:rsidTr="000D55B3">
        <w:tc>
          <w:tcPr>
            <w:tcW w:w="806" w:type="dxa"/>
            <w:vAlign w:val="center"/>
          </w:tcPr>
          <w:p w:rsidR="00EB78CF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vAlign w:val="center"/>
          </w:tcPr>
          <w:p w:rsidR="00EB78CF" w:rsidRDefault="00EB78CF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имеющихся ЭСО в компьютерных классах, учебных кабинетах</w:t>
            </w:r>
          </w:p>
        </w:tc>
        <w:tc>
          <w:tcPr>
            <w:tcW w:w="2494" w:type="dxa"/>
            <w:vAlign w:val="center"/>
          </w:tcPr>
          <w:p w:rsidR="00EB78CF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49" w:type="dxa"/>
            <w:vAlign w:val="center"/>
          </w:tcPr>
          <w:p w:rsidR="00EB78CF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EB78CF" w:rsidTr="000D55B3">
        <w:tc>
          <w:tcPr>
            <w:tcW w:w="806" w:type="dxa"/>
            <w:vAlign w:val="center"/>
          </w:tcPr>
          <w:p w:rsidR="00EB78CF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vAlign w:val="center"/>
          </w:tcPr>
          <w:p w:rsidR="00EB78CF" w:rsidRDefault="00EB78CF" w:rsidP="00F7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754E">
              <w:rPr>
                <w:rFonts w:ascii="Times New Roman" w:hAnsi="Times New Roman" w:cs="Times New Roman"/>
                <w:sz w:val="24"/>
                <w:szCs w:val="24"/>
              </w:rPr>
              <w:t>консультаций по подготовке к сдаче экзамена на получение сертификата пользователя компьютерными технологиями</w:t>
            </w:r>
          </w:p>
        </w:tc>
        <w:tc>
          <w:tcPr>
            <w:tcW w:w="2494" w:type="dxa"/>
            <w:vAlign w:val="center"/>
          </w:tcPr>
          <w:p w:rsidR="00EB78CF" w:rsidRDefault="00F7754E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49" w:type="dxa"/>
            <w:vAlign w:val="center"/>
          </w:tcPr>
          <w:p w:rsidR="00EB78CF" w:rsidRDefault="00F7754E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Лопатин, М.В.Небоженко</w:t>
            </w:r>
          </w:p>
        </w:tc>
      </w:tr>
      <w:tr w:rsidR="00EB78CF" w:rsidTr="000D55B3">
        <w:tc>
          <w:tcPr>
            <w:tcW w:w="806" w:type="dxa"/>
            <w:vAlign w:val="center"/>
          </w:tcPr>
          <w:p w:rsidR="00EB78CF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vAlign w:val="center"/>
          </w:tcPr>
          <w:p w:rsidR="00EB78CF" w:rsidRDefault="00EB78CF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с описанием опыта работы по использованию ИКТ, ЭСО в рамках различных форм методической работы (на семинарах, педагогических советах,  заседаниях методических объединений и т.д.)</w:t>
            </w:r>
          </w:p>
        </w:tc>
        <w:tc>
          <w:tcPr>
            <w:tcW w:w="2494" w:type="dxa"/>
            <w:vAlign w:val="center"/>
          </w:tcPr>
          <w:p w:rsidR="00EB78CF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методической работы гимназии</w:t>
            </w:r>
          </w:p>
        </w:tc>
        <w:tc>
          <w:tcPr>
            <w:tcW w:w="2549" w:type="dxa"/>
            <w:vAlign w:val="center"/>
          </w:tcPr>
          <w:p w:rsidR="00EB78CF" w:rsidRDefault="000D55B3" w:rsidP="00EB7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EB78CF" w:rsidTr="000D55B3">
        <w:tc>
          <w:tcPr>
            <w:tcW w:w="806" w:type="dxa"/>
            <w:vAlign w:val="center"/>
          </w:tcPr>
          <w:p w:rsidR="00EB78CF" w:rsidRDefault="000D55B3" w:rsidP="000D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vAlign w:val="center"/>
          </w:tcPr>
          <w:p w:rsidR="00EB78CF" w:rsidRDefault="00EB78CF" w:rsidP="00AC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консультационного пункта для учителей по вопросам использования ЭСО в образовательном процессе</w:t>
            </w:r>
          </w:p>
        </w:tc>
        <w:tc>
          <w:tcPr>
            <w:tcW w:w="2494" w:type="dxa"/>
            <w:vAlign w:val="center"/>
          </w:tcPr>
          <w:p w:rsidR="00EB78CF" w:rsidRDefault="00EB78CF" w:rsidP="00EB7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49" w:type="dxa"/>
            <w:vAlign w:val="center"/>
          </w:tcPr>
          <w:p w:rsidR="00EB78CF" w:rsidRDefault="000D55B3" w:rsidP="000D5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А.В.Лопатин, М.В.Небоженко</w:t>
            </w:r>
          </w:p>
        </w:tc>
      </w:tr>
    </w:tbl>
    <w:p w:rsidR="0026499E" w:rsidRDefault="0026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99E" w:rsidRPr="0026499E" w:rsidRDefault="0026499E" w:rsidP="0026499E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6499E">
        <w:rPr>
          <w:rFonts w:ascii="Times New Roman" w:hAnsi="Times New Roman" w:cs="Times New Roman"/>
          <w:b/>
          <w:sz w:val="40"/>
          <w:szCs w:val="24"/>
        </w:rPr>
        <w:lastRenderedPageBreak/>
        <w:t xml:space="preserve">Состав творческой группы </w:t>
      </w:r>
    </w:p>
    <w:p w:rsidR="0026499E" w:rsidRPr="0026499E" w:rsidRDefault="0026499E" w:rsidP="0026499E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6499E">
        <w:rPr>
          <w:rFonts w:ascii="Times New Roman" w:hAnsi="Times New Roman" w:cs="Times New Roman"/>
          <w:b/>
          <w:sz w:val="44"/>
          <w:szCs w:val="24"/>
        </w:rPr>
        <w:t>по изучению и внедрению в практику работы</w:t>
      </w:r>
    </w:p>
    <w:p w:rsidR="0026499E" w:rsidRPr="0026499E" w:rsidRDefault="0026499E" w:rsidP="0026499E">
      <w:pPr>
        <w:pStyle w:val="a3"/>
        <w:ind w:left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6499E">
        <w:rPr>
          <w:rFonts w:ascii="Times New Roman" w:hAnsi="Times New Roman" w:cs="Times New Roman"/>
          <w:b/>
          <w:sz w:val="44"/>
          <w:szCs w:val="24"/>
        </w:rPr>
        <w:t>ИКТ и ЭСО</w:t>
      </w:r>
    </w:p>
    <w:p w:rsidR="0026499E" w:rsidRDefault="0026499E" w:rsidP="0026499E">
      <w:pPr>
        <w:pStyle w:val="a3"/>
        <w:ind w:left="6096" w:hanging="5376"/>
        <w:rPr>
          <w:rFonts w:ascii="Times New Roman" w:hAnsi="Times New Roman" w:cs="Times New Roman"/>
          <w:sz w:val="52"/>
          <w:szCs w:val="24"/>
        </w:rPr>
      </w:pPr>
    </w:p>
    <w:p w:rsidR="0026499E" w:rsidRPr="0026499E" w:rsidRDefault="0026499E" w:rsidP="0026499E">
      <w:pPr>
        <w:pStyle w:val="a3"/>
        <w:ind w:left="6096" w:hanging="5376"/>
        <w:rPr>
          <w:rFonts w:ascii="Times New Roman" w:hAnsi="Times New Roman" w:cs="Times New Roman"/>
          <w:b/>
          <w:i/>
          <w:sz w:val="52"/>
          <w:szCs w:val="24"/>
        </w:rPr>
      </w:pPr>
      <w:r w:rsidRPr="0026499E">
        <w:rPr>
          <w:rFonts w:ascii="Times New Roman" w:hAnsi="Times New Roman" w:cs="Times New Roman"/>
          <w:b/>
          <w:i/>
          <w:sz w:val="52"/>
          <w:szCs w:val="24"/>
        </w:rPr>
        <w:t xml:space="preserve">Руководитель творческой  группы </w:t>
      </w:r>
    </w:p>
    <w:p w:rsidR="00AC016D" w:rsidRPr="0026499E" w:rsidRDefault="0026499E" w:rsidP="0026499E">
      <w:pPr>
        <w:pStyle w:val="a3"/>
        <w:ind w:left="993" w:firstLine="2409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 xml:space="preserve">Лопатин А.В. </w:t>
      </w:r>
    </w:p>
    <w:p w:rsidR="0026499E" w:rsidRDefault="0026499E" w:rsidP="0026499E">
      <w:pPr>
        <w:pStyle w:val="a3"/>
        <w:ind w:left="720"/>
        <w:rPr>
          <w:rFonts w:ascii="Times New Roman" w:hAnsi="Times New Roman" w:cs="Times New Roman"/>
          <w:sz w:val="52"/>
          <w:szCs w:val="24"/>
        </w:rPr>
      </w:pPr>
    </w:p>
    <w:p w:rsidR="0026499E" w:rsidRPr="0026499E" w:rsidRDefault="0026499E" w:rsidP="0026499E">
      <w:pPr>
        <w:pStyle w:val="a3"/>
        <w:ind w:left="720"/>
        <w:rPr>
          <w:rFonts w:ascii="Times New Roman" w:hAnsi="Times New Roman" w:cs="Times New Roman"/>
          <w:b/>
          <w:i/>
          <w:sz w:val="52"/>
          <w:szCs w:val="24"/>
        </w:rPr>
      </w:pPr>
      <w:r w:rsidRPr="0026499E">
        <w:rPr>
          <w:rFonts w:ascii="Times New Roman" w:hAnsi="Times New Roman" w:cs="Times New Roman"/>
          <w:b/>
          <w:i/>
          <w:sz w:val="52"/>
          <w:szCs w:val="24"/>
        </w:rPr>
        <w:t>Члены творческой группы: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Панглиш А.Г.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Бобр И.В.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Пинчук Е.Н.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Назарова Е.Н.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Рафальская Т.А.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Невмержицкая Е.В.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Романюк И.И.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Шеренговский О.В.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Мороз И.В.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Небоженко М.В.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Коновод Т.В.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Колюбовская Е.В.</w:t>
      </w:r>
    </w:p>
    <w:p w:rsidR="0026499E" w:rsidRPr="0026499E" w:rsidRDefault="0026499E" w:rsidP="0026499E">
      <w:pPr>
        <w:pStyle w:val="a3"/>
        <w:ind w:left="3402"/>
        <w:rPr>
          <w:rFonts w:ascii="Times New Roman" w:hAnsi="Times New Roman" w:cs="Times New Roman"/>
          <w:sz w:val="52"/>
          <w:szCs w:val="24"/>
        </w:rPr>
      </w:pPr>
      <w:r w:rsidRPr="0026499E">
        <w:rPr>
          <w:rFonts w:ascii="Times New Roman" w:hAnsi="Times New Roman" w:cs="Times New Roman"/>
          <w:sz w:val="52"/>
          <w:szCs w:val="24"/>
        </w:rPr>
        <w:t>Басак Л.В.</w:t>
      </w:r>
    </w:p>
    <w:p w:rsidR="0026499E" w:rsidRPr="0026499E" w:rsidRDefault="0026499E" w:rsidP="0026499E">
      <w:pPr>
        <w:pStyle w:val="a3"/>
        <w:ind w:left="720"/>
        <w:rPr>
          <w:rFonts w:ascii="Times New Roman" w:hAnsi="Times New Roman" w:cs="Times New Roman"/>
          <w:sz w:val="40"/>
          <w:szCs w:val="24"/>
        </w:rPr>
      </w:pPr>
    </w:p>
    <w:sectPr w:rsidR="0026499E" w:rsidRPr="0026499E" w:rsidSect="00947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E23"/>
    <w:multiLevelType w:val="hybridMultilevel"/>
    <w:tmpl w:val="A3E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B16"/>
    <w:multiLevelType w:val="hybridMultilevel"/>
    <w:tmpl w:val="5F5C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4E6A"/>
    <w:multiLevelType w:val="hybridMultilevel"/>
    <w:tmpl w:val="80D60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004D"/>
    <w:multiLevelType w:val="hybridMultilevel"/>
    <w:tmpl w:val="3D0A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27DA"/>
    <w:multiLevelType w:val="hybridMultilevel"/>
    <w:tmpl w:val="B1823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7094"/>
    <w:multiLevelType w:val="hybridMultilevel"/>
    <w:tmpl w:val="804687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B2520A"/>
    <w:multiLevelType w:val="hybridMultilevel"/>
    <w:tmpl w:val="E7228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D6361"/>
    <w:multiLevelType w:val="hybridMultilevel"/>
    <w:tmpl w:val="9042C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81D58"/>
    <w:multiLevelType w:val="hybridMultilevel"/>
    <w:tmpl w:val="9F32D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F2BDB"/>
    <w:multiLevelType w:val="hybridMultilevel"/>
    <w:tmpl w:val="39C250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210DAF"/>
    <w:multiLevelType w:val="hybridMultilevel"/>
    <w:tmpl w:val="691E0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C7E"/>
    <w:rsid w:val="0007435B"/>
    <w:rsid w:val="000D55B3"/>
    <w:rsid w:val="000F5F5E"/>
    <w:rsid w:val="0016065E"/>
    <w:rsid w:val="0026499E"/>
    <w:rsid w:val="00775CB2"/>
    <w:rsid w:val="007A6406"/>
    <w:rsid w:val="008371CB"/>
    <w:rsid w:val="008B44D6"/>
    <w:rsid w:val="00947C7E"/>
    <w:rsid w:val="0095622E"/>
    <w:rsid w:val="00AC016D"/>
    <w:rsid w:val="00B506F8"/>
    <w:rsid w:val="00B54BD9"/>
    <w:rsid w:val="00CD200B"/>
    <w:rsid w:val="00D70D3F"/>
    <w:rsid w:val="00EB78CF"/>
    <w:rsid w:val="00F7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C7E"/>
    <w:pPr>
      <w:spacing w:after="0" w:line="240" w:lineRule="auto"/>
    </w:pPr>
  </w:style>
  <w:style w:type="table" w:styleId="a4">
    <w:name w:val="Table Grid"/>
    <w:basedOn w:val="a1"/>
    <w:uiPriority w:val="59"/>
    <w:rsid w:val="0095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2011-11-03T12:07:00Z</dcterms:created>
  <dcterms:modified xsi:type="dcterms:W3CDTF">2012-04-10T10:53:00Z</dcterms:modified>
</cp:coreProperties>
</file>