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F5" w:rsidRPr="00143879" w:rsidRDefault="00E90DF5" w:rsidP="00E90DF5">
      <w:pPr>
        <w:tabs>
          <w:tab w:val="left" w:pos="7185"/>
        </w:tabs>
        <w:spacing w:after="0" w:line="240" w:lineRule="auto"/>
        <w:jc w:val="right"/>
        <w:rPr>
          <w:rFonts w:eastAsia="Calibri" w:cs="Times New Roman"/>
          <w:sz w:val="18"/>
          <w:szCs w:val="18"/>
        </w:rPr>
      </w:pPr>
      <w:r w:rsidRPr="00143879">
        <w:rPr>
          <w:rFonts w:eastAsia="Calibri" w:cs="Times New Roman"/>
          <w:sz w:val="18"/>
          <w:szCs w:val="18"/>
        </w:rPr>
        <w:t>«Утверждаю»</w:t>
      </w:r>
    </w:p>
    <w:p w:rsidR="00E90DF5" w:rsidRPr="00143879" w:rsidRDefault="00E90DF5" w:rsidP="00E90DF5">
      <w:pPr>
        <w:tabs>
          <w:tab w:val="left" w:pos="7185"/>
        </w:tabs>
        <w:spacing w:after="0" w:line="240" w:lineRule="auto"/>
        <w:jc w:val="right"/>
        <w:rPr>
          <w:rFonts w:eastAsia="Calibri" w:cs="Times New Roman"/>
          <w:i/>
          <w:sz w:val="18"/>
          <w:szCs w:val="18"/>
          <w:u w:val="single"/>
        </w:rPr>
      </w:pPr>
      <w:r w:rsidRPr="00143879">
        <w:rPr>
          <w:rFonts w:eastAsia="Calibri" w:cs="Times New Roman"/>
          <w:sz w:val="18"/>
          <w:szCs w:val="18"/>
        </w:rPr>
        <w:t>Директор школы</w:t>
      </w:r>
    </w:p>
    <w:p w:rsidR="00E90DF5" w:rsidRPr="00143879" w:rsidRDefault="00E90DF5" w:rsidP="00E90DF5">
      <w:pPr>
        <w:tabs>
          <w:tab w:val="left" w:pos="7185"/>
        </w:tabs>
        <w:spacing w:after="0" w:line="240" w:lineRule="auto"/>
        <w:jc w:val="right"/>
        <w:rPr>
          <w:rFonts w:eastAsia="Calibri" w:cs="Times New Roman"/>
          <w:sz w:val="18"/>
          <w:szCs w:val="18"/>
        </w:rPr>
      </w:pPr>
      <w:r w:rsidRPr="00143879">
        <w:rPr>
          <w:rFonts w:eastAsia="Calibri" w:cs="Times New Roman"/>
          <w:i/>
          <w:sz w:val="18"/>
          <w:szCs w:val="18"/>
          <w:u w:val="single"/>
        </w:rPr>
        <w:t>Магомедова П.Г.</w:t>
      </w:r>
    </w:p>
    <w:p w:rsidR="00E90DF5" w:rsidRDefault="00E90DF5" w:rsidP="00E90D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 работы деятельности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методсовета</w:t>
      </w:r>
      <w:proofErr w:type="spellEnd"/>
    </w:p>
    <w:tbl>
      <w:tblPr>
        <w:tblW w:w="10489" w:type="dxa"/>
        <w:tblInd w:w="-318" w:type="dxa"/>
        <w:tblCellMar>
          <w:left w:w="0" w:type="dxa"/>
          <w:right w:w="0" w:type="dxa"/>
        </w:tblCellMar>
        <w:tblLook w:val="00A0"/>
      </w:tblPr>
      <w:tblGrid>
        <w:gridCol w:w="3659"/>
        <w:gridCol w:w="38"/>
        <w:gridCol w:w="415"/>
        <w:gridCol w:w="805"/>
        <w:gridCol w:w="135"/>
        <w:gridCol w:w="466"/>
        <w:gridCol w:w="1493"/>
        <w:gridCol w:w="68"/>
        <w:gridCol w:w="293"/>
        <w:gridCol w:w="3117"/>
      </w:tblGrid>
      <w:tr w:rsidR="00E90DF5" w:rsidRPr="00143879" w:rsidTr="00B965F8">
        <w:trPr>
          <w:trHeight w:val="14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E90D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caea9c4c8e194104c381dc92a186f23ee83ee86f"/>
            <w:bookmarkEnd w:id="0"/>
            <w:r w:rsidRPr="0014387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Работа с кадрами</w:t>
            </w:r>
            <w:r w:rsidRPr="001438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14387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Повышение квалификации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: совершенствование системы работы с педагогическими кадрами по самооценке деятельности и повышению  профессиональной компетентности</w:t>
            </w:r>
          </w:p>
        </w:tc>
      </w:tr>
      <w:tr w:rsidR="00E90DF5" w:rsidRPr="00143879" w:rsidTr="00B965F8">
        <w:trPr>
          <w:trHeight w:val="14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1.1. Курсовая переподготовка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14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Кто привлекается,</w:t>
            </w:r>
          </w:p>
          <w:p w:rsidR="00E90DF5" w:rsidRPr="00143879" w:rsidRDefault="00E90DF5" w:rsidP="00B965F8">
            <w:pPr>
              <w:spacing w:after="0" w:line="1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Прогнозируемый результат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Составление </w:t>
            </w:r>
            <w:proofErr w:type="gram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Август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Arial" w:hAnsi="Arial" w:cs="Arial"/>
                <w:color w:val="000000"/>
                <w:sz w:val="20"/>
                <w:szCs w:val="20"/>
              </w:rPr>
              <w:t>ЗД по УВР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Перспективный план курсовой переподготовки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2) Составление заявок по прохождению курсов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Август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МО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прохождения курсов</w:t>
            </w:r>
          </w:p>
        </w:tc>
      </w:tr>
      <w:tr w:rsidR="00E90DF5" w:rsidRPr="00143879" w:rsidTr="00B965F8">
        <w:trPr>
          <w:trHeight w:val="108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3) Составление перспективного плана  повышения квалификации педагогических кадров  в связи с введением Стандартов.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Август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79">
              <w:rPr>
                <w:rFonts w:ascii="Arial" w:hAnsi="Arial" w:cs="Arial"/>
                <w:color w:val="000000"/>
                <w:sz w:val="20"/>
                <w:szCs w:val="20"/>
              </w:rPr>
              <w:t>ЗД по УВР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</w:t>
            </w:r>
          </w:p>
        </w:tc>
      </w:tr>
      <w:tr w:rsidR="00E90DF5" w:rsidRPr="00143879" w:rsidTr="00B965F8">
        <w:trPr>
          <w:trHeight w:val="12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1.2. Аттестация педагогических работников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: определение соответствия уровня профессиональной компетентности  и создание условий для повышения квалификационной категории педагогических работников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Кто привлекается,</w:t>
            </w: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Прогнозируемый результат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1) Уточнение списка аттестуемых педагогических работников  в 2015-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7B68A3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Список аттестуемых педагогических работников в</w:t>
            </w:r>
            <w:r w:rsidR="007B68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новом </w:t>
            </w: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2) 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Сентябрь 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Принятие решения о прохождении аттестации педагогами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3) Групповая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Сентябрь 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Преодоление затруднений при написании педагогом самоанализа деятельности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4) Индивидуальные консультации по заполнению заявлений при прохождении аттестации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сентябрь-май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Преодоление затруднений при написании педагогом заявлений</w:t>
            </w:r>
          </w:p>
        </w:tc>
      </w:tr>
      <w:tr w:rsidR="00E90DF5" w:rsidRPr="00143879" w:rsidTr="00B965F8">
        <w:trPr>
          <w:trHeight w:val="942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5) Прием заявлений на прохождение аттестации  на соответствие занимаемой должности, первую и высшую категории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Сентябрь </w:t>
            </w:r>
            <w:proofErr w:type="gram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-м</w:t>
            </w:r>
            <w:proofErr w:type="gramEnd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ай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Список педагогических работников, аттестующихся на I и </w:t>
            </w:r>
            <w:proofErr w:type="gram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высшую</w:t>
            </w:r>
            <w:proofErr w:type="gramEnd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категории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6)  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Согласно графику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Экспертные заключения 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документов 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7) Проведение открытых мероприятий для педагогов школы, представление собственного опыта работы аттестующимися педагогами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Согласно графику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Материал для экспертных заключений</w:t>
            </w:r>
          </w:p>
        </w:tc>
      </w:tr>
      <w:tr w:rsidR="00E90DF5" w:rsidRPr="00143879" w:rsidTr="00B965F8">
        <w:trPr>
          <w:trHeight w:val="1142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12) Оформление аналитических материалов по вопросу прохождения аттестации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 графику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rPr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ЗД </w:t>
            </w:r>
            <w:proofErr w:type="spellStart"/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поУВР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/>
                <w:color w:val="000000"/>
                <w:sz w:val="20"/>
                <w:szCs w:val="20"/>
              </w:rPr>
              <w:t>Анкетирование, практические рекомендации по самоанализу деятельности аттестовавшимся педагогам</w:t>
            </w:r>
          </w:p>
        </w:tc>
      </w:tr>
      <w:tr w:rsidR="00E90DF5" w:rsidRPr="00143879" w:rsidTr="00B965F8">
        <w:trPr>
          <w:trHeight w:val="12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1.3. Обобщение и распространение опыта работы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</w:t>
            </w: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обобщение и распространение результатов творческой деятельности педагогов</w:t>
            </w:r>
          </w:p>
        </w:tc>
      </w:tr>
      <w:tr w:rsidR="00E90DF5" w:rsidRPr="00143879" w:rsidTr="00B965F8">
        <w:trPr>
          <w:trHeight w:val="14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Кто привлекается,</w:t>
            </w:r>
          </w:p>
          <w:p w:rsidR="00E90DF5" w:rsidRPr="00143879" w:rsidRDefault="00E90DF5" w:rsidP="00B965F8">
            <w:pPr>
              <w:spacing w:after="0" w:line="1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Прогнозируемый результат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Описание передового опыта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Сентябрь-октябрь 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Учителя-предметники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Материалы опыта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Оформление </w:t>
            </w:r>
            <w:proofErr w:type="spell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Ноябрь, декабрь, </w:t>
            </w: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март, май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Учителя-предметники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</w:t>
            </w:r>
            <w:proofErr w:type="spell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портфолио</w:t>
            </w:r>
            <w:proofErr w:type="spellEnd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заседание МО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3) Оформление методической копилки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Ноябрь, декабрь, март, май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Учителя-предметники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 МО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Конспекты, тезисы, доклады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Представление опыта на заседаниях  МО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(по плану)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МО, учителя-предметники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Выработка рекомендаций для внедрения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Представление опыта на методическом совете.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(по плану)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МО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УВР.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о распространении опыта педагогов школы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Показ практического применения опыта и разработка рекомендаций  по его внедрению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МО</w:t>
            </w:r>
          </w:p>
          <w:p w:rsidR="00E90DF5" w:rsidRPr="00143879" w:rsidRDefault="00E90DF5" w:rsidP="00B96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УВР.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Рекомендации для распространения опыта</w:t>
            </w:r>
          </w:p>
        </w:tc>
      </w:tr>
      <w:tr w:rsidR="00E90DF5" w:rsidRPr="00143879" w:rsidTr="00B965F8">
        <w:trPr>
          <w:trHeight w:val="12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1.4.Работа с молодыми специалистами и вновь прибывшими педагогами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1)Организация наставничества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УВР.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Наставники.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методической помощи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1. Организационные  мероприятия: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  -назначение  наставничества: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-знакомство  с  оформлением  документации.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</w:t>
            </w:r>
            <w:r w:rsidRPr="001438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Школа  молодого  учителя: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-ознакомление с нормативной правовой документацией по правам и льготам молодых специалистов;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-помощь  в  составлении  рабочих программ по предмету;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-помощь  в  составлении календарно-тематического плана, образовательных программ.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Сентябрь 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Методсовет</w:t>
            </w:r>
            <w:proofErr w:type="spellEnd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методической помощи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Ознакомление с методикой преподавания и выявление профессиональных затруднений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Анкетирование на выявление профессиональных затруднений, определение степени комфортности учителя в коллективе.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Методическая выставка достижений молодого педагога.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3.Отчеты  наставников  о  работе  с  молодыми  педагогами.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Декабрь </w:t>
            </w:r>
          </w:p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Апрель 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Учитель-наставник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Результативность занятий ШМО и работы наставников</w:t>
            </w:r>
          </w:p>
        </w:tc>
      </w:tr>
      <w:tr w:rsidR="00E90DF5" w:rsidRPr="00143879" w:rsidTr="00B965F8">
        <w:trPr>
          <w:trHeight w:val="12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 Предметные олимпиады, конкурсы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развитие интересов и раскрытие творческого потенциала учащихся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Первый (школьный) этап Всероссийской олимпиады школьников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Сентябрь-Октябрь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– предметники, рук. МО, администрация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познавательных интересов и творческой активности учащихся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Анализ результатов олимпиад первого (школьного) этапа Всероссийской олимпиады школьников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  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sz w:val="20"/>
                <w:szCs w:val="20"/>
              </w:rPr>
              <w:t>ЗД по НМР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Второй (муниципальный) этап Всероссийской олимпиады школьников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  декабрь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познавательных интересов и творческой активности учащихся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Анализ результатов олимпиад второго (муниципальный) этапа Всероссийской олимпиады школьников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Выработка рекомендаций в адрес педагогов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 Третий  (региональный</w:t>
            </w:r>
            <w:proofErr w:type="gram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этап Всероссийской олимпиады школьников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 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познавательных интересов и творческой активности учащихся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 Участие в  школьной  </w:t>
            </w:r>
            <w:proofErr w:type="spellStart"/>
            <w:proofErr w:type="gram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научной-практической</w:t>
            </w:r>
            <w:proofErr w:type="spellEnd"/>
            <w:proofErr w:type="gramEnd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конференции 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Рук. МО, учителя - предметники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познавательных интересов и творческой активности учащихся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7)Участие в дистанционных предметных олимпиадах и конкурсах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МО, учителя-предметники, зам. директора.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познавательных интересов и творческой активности учащихся</w:t>
            </w:r>
          </w:p>
        </w:tc>
      </w:tr>
      <w:tr w:rsidR="00E90DF5" w:rsidRPr="00143879" w:rsidTr="00B965F8">
        <w:trPr>
          <w:trHeight w:val="12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12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3. Методические советы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Цель: Практическое изучение вопросов, являющихся проблемными для   педагогов Реализация задач методической работы на текущий учебный год</w:t>
            </w:r>
          </w:p>
        </w:tc>
      </w:tr>
      <w:tr w:rsidR="00E90DF5" w:rsidRPr="00143879" w:rsidTr="00B965F8">
        <w:trPr>
          <w:trHeight w:val="12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pStyle w:val="3"/>
              <w:spacing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Распределение обязанностей между членами М\С.  Обсуждение плана методической работы школы, планов работы </w:t>
            </w:r>
            <w:proofErr w:type="spell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методсовета</w:t>
            </w:r>
            <w:proofErr w:type="spell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методобъединений</w:t>
            </w:r>
            <w:proofErr w:type="spell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школы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новый</w:t>
            </w: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учебный год.   Определение содержания, форм и методов повышения квалификации педагогов школы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новом</w:t>
            </w: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учебном году.  Адаптация первоклассников. Создание группы контроля адаптации обучающихся 5-х классов к обучению на второй ступени </w:t>
            </w:r>
            <w:proofErr w:type="spell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обучения</w:t>
            </w:r>
            <w:proofErr w:type="gram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предметных школьных олимпиад. 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 </w:t>
            </w: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Методсовет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выполнения задач плана методической работы</w:t>
            </w:r>
          </w:p>
        </w:tc>
      </w:tr>
      <w:tr w:rsidR="00E90DF5" w:rsidRPr="00143879" w:rsidTr="00B965F8">
        <w:trPr>
          <w:trHeight w:val="12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pStyle w:val="3"/>
              <w:spacing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Итоги мониторинга учебного процесса за первую четверть. Подготовка обучающихся 10-х классов к освоению учебного материала.  Результаты олимпиад. </w:t>
            </w:r>
          </w:p>
          <w:p w:rsidR="00E90DF5" w:rsidRPr="00143879" w:rsidRDefault="00E90DF5" w:rsidP="00B965F8">
            <w:pPr>
              <w:pStyle w:val="3"/>
              <w:spacing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Результаты ВШК по ведению документации: классных журналов, личных дел обучающихся. 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 </w:t>
            </w: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выполнения задач плана методической работы Отслеживание посещаемости и качества ведения занятий.</w:t>
            </w:r>
          </w:p>
        </w:tc>
      </w:tr>
      <w:tr w:rsidR="00E90DF5" w:rsidRPr="00143879" w:rsidTr="00B965F8">
        <w:trPr>
          <w:trHeight w:val="12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pStyle w:val="3"/>
              <w:spacing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документации по введению ФГОС в основную школу. Подбор учебников для работы в 5 классах. Создание рабочей группы по составлению образовательной программ</w:t>
            </w:r>
            <w:proofErr w:type="gram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ы ООО</w:t>
            </w:r>
            <w:proofErr w:type="gram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 </w:t>
            </w: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  и результативность проведения мероприятий, выполнения плана.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12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7B68A3">
            <w:pPr>
              <w:pStyle w:val="3"/>
              <w:spacing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Итоги мониторинга учебного процесса за первое полугодие. Итоги выполнения образовательных программ за 1 полугодие. Результаты экзамена по литературе 11 класса. Подготовка к ЕГЭ, ОГЭ. Результаты проверки ВШК за качеством подготовки к </w:t>
            </w:r>
            <w:proofErr w:type="spell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госаттестации</w:t>
            </w:r>
            <w:proofErr w:type="spell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.  Общешко</w:t>
            </w:r>
            <w:r w:rsidR="007B68A3">
              <w:rPr>
                <w:rFonts w:ascii="Times New Roman" w:eastAsia="Calibri" w:hAnsi="Times New Roman" w:cs="Times New Roman"/>
                <w:sz w:val="20"/>
                <w:szCs w:val="20"/>
              </w:rPr>
              <w:t>льный конкурс «Учитель года</w:t>
            </w: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Утверждение положения конкурса, жюри. 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 </w:t>
            </w:r>
          </w:p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методической работы и предварительный план на следующий учебный год.</w:t>
            </w:r>
          </w:p>
        </w:tc>
      </w:tr>
      <w:tr w:rsidR="00E90DF5" w:rsidRPr="00143879" w:rsidTr="00B965F8">
        <w:trPr>
          <w:trHeight w:val="12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pStyle w:val="3"/>
              <w:spacing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Результаты проверки качества преподавания элективных курсов. Подготовка к переводным экзаменам. Определение форм итогового контроля. Работа по темам самообразования. Самоанализ работы учителя. Подведение итогов обмена опытом и обобщения опыта. Результаты  </w:t>
            </w:r>
            <w:proofErr w:type="spellStart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>взаимопосещений</w:t>
            </w:r>
            <w:proofErr w:type="spellEnd"/>
            <w:r w:rsidRPr="001438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уроков. Проведенные предметные недели за год.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  и результативность проведения мероприятий, выполнения плана.</w:t>
            </w: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57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Диагностика деятельности педагогов</w:t>
            </w:r>
          </w:p>
          <w:p w:rsidR="00E90DF5" w:rsidRPr="00143879" w:rsidRDefault="00E90DF5" w:rsidP="00B965F8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совершенствование непрерывного процесса диагностики труда учителей</w:t>
            </w:r>
          </w:p>
          <w:p w:rsidR="00E90DF5" w:rsidRPr="00143879" w:rsidRDefault="00E90DF5" w:rsidP="00B965F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</w:tr>
      <w:tr w:rsidR="00E90DF5" w:rsidRPr="00143879" w:rsidTr="00B965F8">
        <w:trPr>
          <w:trHeight w:val="6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Выявление трудностей и лучшего опыта в работе педагогов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четверть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 по УВР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Диагностические карты по изучению трудностей и лучшего опыта в работе учителей</w:t>
            </w:r>
          </w:p>
        </w:tc>
      </w:tr>
      <w:tr w:rsidR="00E90DF5" w:rsidRPr="00143879" w:rsidTr="00B965F8">
        <w:trPr>
          <w:trHeight w:val="84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Организация мониторинга развития педагогического коллектива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четверть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МО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DF5" w:rsidRPr="00143879" w:rsidRDefault="00E90DF5" w:rsidP="00B96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показателей мониторинга. </w:t>
            </w:r>
          </w:p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Портфолио</w:t>
            </w:r>
            <w:proofErr w:type="spellEnd"/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учителя.</w:t>
            </w:r>
          </w:p>
        </w:tc>
      </w:tr>
      <w:tr w:rsidR="00E90DF5" w:rsidRPr="00143879" w:rsidTr="00B965F8">
        <w:trPr>
          <w:trHeight w:val="27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Составление банка данных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Весь период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МО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DF5" w:rsidRPr="00143879" w:rsidRDefault="00E90DF5" w:rsidP="00B965F8">
            <w:pPr>
              <w:spacing w:after="0" w:line="1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8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</w:t>
            </w:r>
          </w:p>
        </w:tc>
      </w:tr>
    </w:tbl>
    <w:p w:rsidR="00E90DF5" w:rsidRPr="003E53C5" w:rsidRDefault="00E90DF5" w:rsidP="00E90DF5">
      <w:pPr>
        <w:tabs>
          <w:tab w:val="left" w:pos="2190"/>
        </w:tabs>
        <w:ind w:right="7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2FF7" w:rsidRDefault="00102FF7"/>
    <w:sectPr w:rsidR="00102FF7" w:rsidSect="0010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16071"/>
    <w:multiLevelType w:val="multilevel"/>
    <w:tmpl w:val="22AA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0DF5"/>
    <w:rsid w:val="00102FF7"/>
    <w:rsid w:val="007B68A3"/>
    <w:rsid w:val="00B96BA9"/>
    <w:rsid w:val="00E9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90D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90DF5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7182</Characters>
  <Application>Microsoft Office Word</Application>
  <DocSecurity>0</DocSecurity>
  <Lines>59</Lines>
  <Paragraphs>16</Paragraphs>
  <ScaleCrop>false</ScaleCrop>
  <Company>Microsoft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2017-11-17T12:18:00Z</dcterms:created>
  <dcterms:modified xsi:type="dcterms:W3CDTF">2019-03-25T09:31:00Z</dcterms:modified>
</cp:coreProperties>
</file>