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367" w:rsidRPr="00CD2463" w:rsidRDefault="00C30367" w:rsidP="00C30367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>Муниципальное казенное общеобразовательное учреждение</w:t>
      </w:r>
    </w:p>
    <w:p w:rsidR="00C30367" w:rsidRPr="00CD2463" w:rsidRDefault="00C30367" w:rsidP="00C30367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 xml:space="preserve">"Средняя общеобразовательная школа №12 </w:t>
      </w:r>
      <w:proofErr w:type="spellStart"/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>им.Л.Н.Толстого</w:t>
      </w:r>
      <w:proofErr w:type="spellEnd"/>
    </w:p>
    <w:p w:rsidR="00C30367" w:rsidRPr="00CD2463" w:rsidRDefault="00C30367" w:rsidP="00C30367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 xml:space="preserve">(МКОУ СОШ №12 </w:t>
      </w:r>
      <w:proofErr w:type="spellStart"/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>им.Л.Н.Толстого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>)</w:t>
      </w:r>
    </w:p>
    <w:p w:rsidR="00C30367" w:rsidRPr="00CD2463" w:rsidRDefault="00C30367" w:rsidP="00C30367">
      <w:pPr>
        <w:spacing w:after="0" w:line="240" w:lineRule="auto"/>
        <w:jc w:val="center"/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>ПРИКАЗ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>27.01.2021</w:t>
      </w: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ab/>
      </w: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ab/>
      </w: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ab/>
      </w: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ab/>
      </w: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ab/>
      </w: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ab/>
      </w: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ab/>
      </w: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ab/>
      </w: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ab/>
      </w: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ab/>
        <w:t>№ ____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center"/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> г</w:t>
      </w:r>
      <w:proofErr w:type="gramStart"/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>.Х</w:t>
      </w:r>
      <w:proofErr w:type="gramEnd"/>
      <w:r w:rsidRPr="00CD2463">
        <w:rPr>
          <w:rFonts w:ascii="Georgia" w:eastAsia="Times New Roman" w:hAnsi="Georgia" w:cs="Times New Roman"/>
          <w:color w:val="000000" w:themeColor="text1"/>
          <w:sz w:val="25"/>
          <w:szCs w:val="25"/>
          <w:lang w:eastAsia="ru-RU"/>
        </w:rPr>
        <w:t>асавюрт, РД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b/>
          <w:bCs/>
          <w:color w:val="000000" w:themeColor="text1"/>
          <w:lang w:eastAsia="ru-RU"/>
        </w:rPr>
        <w:t>Об утверждении состава комиссий по проведению и проверке итогового собеседования по русскому языку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gram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В соответствии с Федеральным законом от 29.12.2012 № 273-ФЗ «Об образовании в Российской Федерации», приказом Министерства просвещения Российской Федерации от 07.11.2018 № 189/1513 «Об утверждении порядка проведения итоговой аттестации по образовательным программам основного общего образования», Рекомендациями по организации и проведению итогового собеседования для органов исполнительной власти субъектов Российской Федерации, осуществляющих государственное управление в сфере образования, в 2020 году (приложение 12 к</w:t>
      </w:r>
      <w:proofErr w:type="gram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 письму </w:t>
      </w: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Рособрнадзора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от 16.12.2019 № 10–1059)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ПРИКАЗЫВАЮ: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1. Назначить ответственным организатором образовательной организации, обеспечивающим подготовку и проведение итогового собеседования по русскому языку, </w:t>
      </w: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Исмаилову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Г.М., заместителя директора по учебно-воспитательной работе (УВР).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2. Назначить комиссию по проведению итогового собеседования по русскому языку в составе: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организаторы проведения</w:t>
      </w:r>
    </w:p>
    <w:p w:rsidR="00C30367" w:rsidRPr="00CD2463" w:rsidRDefault="00C30367" w:rsidP="00C30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Магомедова Ю.А., учитель математики;</w:t>
      </w:r>
    </w:p>
    <w:p w:rsidR="00C30367" w:rsidRPr="00CD2463" w:rsidRDefault="00C30367" w:rsidP="00C30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Магомедова А.Т., заведующий библиотекой;</w:t>
      </w:r>
    </w:p>
    <w:p w:rsidR="00C30367" w:rsidRPr="00CD2463" w:rsidRDefault="00C30367" w:rsidP="00C30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Гаджаматова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З.С., лаборант;</w:t>
      </w:r>
    </w:p>
    <w:p w:rsidR="00C30367" w:rsidRPr="00CD2463" w:rsidRDefault="00C30367" w:rsidP="00C30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Аджаматова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Р.К., учитель родного языка;</w:t>
      </w:r>
    </w:p>
    <w:p w:rsidR="00C30367" w:rsidRPr="00CD2463" w:rsidRDefault="00C30367" w:rsidP="00C30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Сатыбалова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А.К., учитель английского языка;</w:t>
      </w:r>
    </w:p>
    <w:p w:rsidR="00C30367" w:rsidRPr="00CD2463" w:rsidRDefault="00C30367" w:rsidP="00C303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Бийгереева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З.С., педагог-психолог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экзаменаторы-собеседники</w:t>
      </w:r>
    </w:p>
    <w:p w:rsidR="00C30367" w:rsidRPr="00CD2463" w:rsidRDefault="00C30367" w:rsidP="00C303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Эсенболатова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З.М., учитель истории;</w:t>
      </w:r>
    </w:p>
    <w:p w:rsidR="00C30367" w:rsidRPr="00CD2463" w:rsidRDefault="00C30367" w:rsidP="00C303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Умаханова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З.Г., учитель английского языка;</w:t>
      </w:r>
    </w:p>
    <w:p w:rsidR="00C30367" w:rsidRPr="00CD2463" w:rsidRDefault="00C30367" w:rsidP="00C303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Абдурашидова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Г.И., учитель математики;</w:t>
      </w:r>
    </w:p>
    <w:p w:rsidR="00C30367" w:rsidRPr="00CD2463" w:rsidRDefault="00C30367" w:rsidP="00C303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Давлетмурзаева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Э.Б., - учитель технологии;</w:t>
      </w:r>
    </w:p>
    <w:p w:rsidR="00C30367" w:rsidRPr="00CD2463" w:rsidRDefault="00C30367" w:rsidP="00C303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Аджаматова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Б.Ю., учитель географии.</w:t>
      </w:r>
    </w:p>
    <w:p w:rsidR="00C30367" w:rsidRPr="00CD2463" w:rsidRDefault="00C30367" w:rsidP="00C303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Батырова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З.А., социальный педагог.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технический специалист</w:t>
      </w:r>
    </w:p>
    <w:p w:rsidR="00C30367" w:rsidRPr="00CD2463" w:rsidRDefault="00C30367" w:rsidP="00C303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Аюбов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И.З., учитель информатики.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4. Назначить комиссию по проверке итогового собеседования по русскому языку в составе учителей-экспертов:</w:t>
      </w:r>
    </w:p>
    <w:p w:rsidR="00C30367" w:rsidRPr="00CD2463" w:rsidRDefault="00C30367" w:rsidP="00C303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lastRenderedPageBreak/>
        <w:t>Азиева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Ф.И., учителя русского языка и литературы;</w:t>
      </w:r>
    </w:p>
    <w:p w:rsidR="00C30367" w:rsidRPr="00CD2463" w:rsidRDefault="00C30367" w:rsidP="00C303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Сулейманова З.К.., учителя русского языка и литературы;</w:t>
      </w:r>
    </w:p>
    <w:p w:rsidR="00C30367" w:rsidRPr="00CD2463" w:rsidRDefault="00C30367" w:rsidP="00C303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Сайтиева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З.А., учителя русского языка и литературы.</w:t>
      </w:r>
    </w:p>
    <w:p w:rsidR="00C30367" w:rsidRPr="00CD2463" w:rsidRDefault="00C30367" w:rsidP="00C303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Каирбекова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Н.Б., учитель русского языка;</w:t>
      </w:r>
    </w:p>
    <w:p w:rsidR="00C30367" w:rsidRPr="00CD2463" w:rsidRDefault="00C30367" w:rsidP="00C303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Джеватханова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П.Х., учитель русского языка;</w:t>
      </w:r>
    </w:p>
    <w:p w:rsidR="00C30367" w:rsidRPr="00CD2463" w:rsidRDefault="00C30367" w:rsidP="00C303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Темирбекова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Г.А., учитель русского языка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5. Заместителю директора по УВР </w:t>
      </w: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Исмаиловой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Г.М.. организовать своевременное ознакомление лиц, принимающих участие в проведении итогового собеседования по русскому языку, с нормативными правовыми актами, методическими и инструктивными документами, регулирующими его организацию и проведение.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6. Определить аудиториями проведения итогового собеседования кабинеты 18, 20, 21, 22,  23, 24,  аудиторией ожидания – кабинет 15.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7. </w:t>
      </w:r>
      <w:proofErr w:type="gram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Контроль за</w:t>
      </w:r>
      <w:proofErr w:type="gram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 исполнением данного приказа оставляю за собой.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Директор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П.Г.Магомедова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both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С приказом ознакомле</w:t>
      </w:r>
      <w:proofErr w:type="gram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н(</w:t>
      </w:r>
      <w:proofErr w:type="spellStart"/>
      <w:proofErr w:type="gram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ы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):</w:t>
      </w:r>
    </w:p>
    <w:p w:rsidR="00C30367" w:rsidRPr="00CD2463" w:rsidRDefault="00C30367" w:rsidP="00C30367">
      <w:p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Заместитель директора по УВР</w:t>
      </w:r>
    </w:p>
    <w:p w:rsidR="00C30367" w:rsidRPr="00CD2463" w:rsidRDefault="00C30367" w:rsidP="00C30367">
      <w:pPr>
        <w:spacing w:before="100" w:beforeAutospacing="1" w:after="100" w:afterAutospacing="1" w:line="240" w:lineRule="auto"/>
        <w:jc w:val="right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Г.М.Исмаилова</w:t>
      </w:r>
      <w:proofErr w:type="spellEnd"/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Магомедова Ю.А., учитель математики;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Магомедова А.Т., заведующий библиотекой;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Гаджаматова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З.С., лаборант;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Аджаматова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Р.К., учитель родного языка;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Сатыбалова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А.К., учитель английского языка;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Бийгереева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З.С., педагог-психолог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Эсенболатова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З.М., учитель истории;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Умаханова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З.Г., учитель английского языка;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Абдурашидова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Г.И., учитель математики;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Давлетмурзаева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Э.Б., - учитель технологии;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Аджаматова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Б.Ю., учитель географии.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Батырова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З.А., социальный педагог.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Аюбов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И.З., учитель информатики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Азиева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Ф.И., учителя русского языка и литературы;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Сулейманова З.К.., учителя русского языка и литературы;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Сайтиева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З.А., учителя русского языка и литературы.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Каирбекова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Н.Б., учитель русского языка;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Джеватханова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П.Х., учитель русского языка;</w:t>
      </w:r>
    </w:p>
    <w:p w:rsidR="00C30367" w:rsidRPr="00CD2463" w:rsidRDefault="00C30367" w:rsidP="00C3036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Georgia" w:eastAsia="Times New Roman" w:hAnsi="Georgia" w:cs="Times New Roman"/>
          <w:color w:val="000000" w:themeColor="text1"/>
          <w:lang w:eastAsia="ru-RU"/>
        </w:rPr>
      </w:pPr>
      <w:proofErr w:type="spellStart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>Темирбекова</w:t>
      </w:r>
      <w:proofErr w:type="spellEnd"/>
      <w:r w:rsidRPr="00CD2463">
        <w:rPr>
          <w:rFonts w:ascii="Georgia" w:eastAsia="Times New Roman" w:hAnsi="Georgia" w:cs="Times New Roman"/>
          <w:color w:val="000000" w:themeColor="text1"/>
          <w:lang w:eastAsia="ru-RU"/>
        </w:rPr>
        <w:t xml:space="preserve"> Г.А., учитель русского языка</w:t>
      </w:r>
    </w:p>
    <w:p w:rsidR="00B259EA" w:rsidRPr="00CD2463" w:rsidRDefault="00B259EA">
      <w:pPr>
        <w:rPr>
          <w:color w:val="000000" w:themeColor="text1"/>
        </w:rPr>
      </w:pPr>
    </w:p>
    <w:sectPr w:rsidR="00B259EA" w:rsidRPr="00CD2463" w:rsidSect="00B25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3559"/>
    <w:multiLevelType w:val="multilevel"/>
    <w:tmpl w:val="AD146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2C61E4"/>
    <w:multiLevelType w:val="multilevel"/>
    <w:tmpl w:val="B7827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FE6289"/>
    <w:multiLevelType w:val="multilevel"/>
    <w:tmpl w:val="CD64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7D6154"/>
    <w:multiLevelType w:val="multilevel"/>
    <w:tmpl w:val="2E88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DE3409F"/>
    <w:multiLevelType w:val="multilevel"/>
    <w:tmpl w:val="953ED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C30367"/>
    <w:rsid w:val="00154B0B"/>
    <w:rsid w:val="002F6CE4"/>
    <w:rsid w:val="00303800"/>
    <w:rsid w:val="00393885"/>
    <w:rsid w:val="007A0D5B"/>
    <w:rsid w:val="008054A5"/>
    <w:rsid w:val="00B259EA"/>
    <w:rsid w:val="00BF25E0"/>
    <w:rsid w:val="00BF54A9"/>
    <w:rsid w:val="00C30367"/>
    <w:rsid w:val="00CD2463"/>
    <w:rsid w:val="00F400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ition">
    <w:name w:val="position"/>
    <w:basedOn w:val="a"/>
    <w:rsid w:val="00C3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me">
    <w:name w:val="name"/>
    <w:basedOn w:val="a"/>
    <w:rsid w:val="00C303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520</Words>
  <Characters>2965</Characters>
  <Application>Microsoft Office Word</Application>
  <DocSecurity>0</DocSecurity>
  <Lines>24</Lines>
  <Paragraphs>6</Paragraphs>
  <ScaleCrop>false</ScaleCrop>
  <Company>Microsoft</Company>
  <LinksUpToDate>false</LinksUpToDate>
  <CharactersWithSpaces>3479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2021-01-19T11:54:00Z</dcterms:created>
  <dcterms:modified xsi:type="dcterms:W3CDTF">2021-02-03T09:26:00Z</dcterms:modified>
</cp:coreProperties>
</file>